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5AC" w:rsidRDefault="00FE2102" w:rsidP="00FE2102">
      <w:pPr>
        <w:jc w:val="right"/>
      </w:pPr>
      <w:r>
        <w:t>November 7, 2018</w:t>
      </w:r>
    </w:p>
    <w:p w:rsidR="00FE2102" w:rsidRDefault="00FE2102" w:rsidP="00FE2102">
      <w:pPr>
        <w:jc w:val="right"/>
      </w:pPr>
    </w:p>
    <w:p w:rsidR="00FE2102" w:rsidRDefault="00FE2102" w:rsidP="00FE2102">
      <w:pPr>
        <w:jc w:val="center"/>
      </w:pPr>
      <w:r>
        <w:t>Week 11 Notes</w:t>
      </w:r>
    </w:p>
    <w:p w:rsidR="00FE2102" w:rsidRDefault="00FE2102" w:rsidP="00FE2102">
      <w:pPr>
        <w:jc w:val="center"/>
      </w:pPr>
      <w:r>
        <w:t>Normativity, Modality, and Intentionality</w:t>
      </w:r>
    </w:p>
    <w:p w:rsidR="00FE2102" w:rsidRDefault="00FE2102" w:rsidP="00FE2102">
      <w:pPr>
        <w:jc w:val="center"/>
      </w:pPr>
    </w:p>
    <w:p w:rsidR="00151D9D" w:rsidRDefault="00FE2102" w:rsidP="00FE2102">
      <w:pPr>
        <w:pStyle w:val="Numbered"/>
      </w:pPr>
      <w:r>
        <w:t>The topic for this week lists 3 phenomena, kinds of concepts, and vocabulary expressing them that have traditionally been problematic and puzzling for empiricists and</w:t>
      </w:r>
      <w:r w:rsidR="002C1DCB">
        <w:t xml:space="preserve"> naturalists both.</w:t>
      </w:r>
    </w:p>
    <w:p w:rsidR="00151D9D" w:rsidRDefault="00151D9D" w:rsidP="00151D9D">
      <w:pPr>
        <w:pStyle w:val="Numbered"/>
        <w:numPr>
          <w:ilvl w:val="0"/>
          <w:numId w:val="0"/>
        </w:numPr>
      </w:pPr>
      <w:r>
        <w:t>Say why.</w:t>
      </w:r>
      <w:r w:rsidR="00CB26DA">
        <w:t xml:space="preserve">  Recall target and base vocabularies and empiricist and naturalist core programs of analytic philosophy. (Pragmatism will be addressed later, (7) below.)</w:t>
      </w:r>
    </w:p>
    <w:p w:rsidR="00CC71C7" w:rsidRDefault="00CC71C7" w:rsidP="00151D9D">
      <w:pPr>
        <w:pStyle w:val="Numbered"/>
        <w:numPr>
          <w:ilvl w:val="0"/>
          <w:numId w:val="0"/>
        </w:numPr>
      </w:pPr>
    </w:p>
    <w:p w:rsidR="00FE2102" w:rsidRDefault="002C1DCB" w:rsidP="00151D9D">
      <w:pPr>
        <w:pStyle w:val="Numbered"/>
        <w:numPr>
          <w:ilvl w:val="0"/>
          <w:numId w:val="0"/>
        </w:numPr>
      </w:pPr>
      <w:r>
        <w:t>One of the B</w:t>
      </w:r>
      <w:r w:rsidR="00FE2102">
        <w:t xml:space="preserve">ig </w:t>
      </w:r>
      <w:r>
        <w:t>I</w:t>
      </w:r>
      <w:r w:rsidR="00FE2102">
        <w:t xml:space="preserve">deas of </w:t>
      </w:r>
      <w:r w:rsidR="00FE2102">
        <w:rPr>
          <w:i/>
        </w:rPr>
        <w:t>Between Saying and Doing</w:t>
      </w:r>
      <w:r w:rsidR="00FE2102">
        <w:t xml:space="preserve"> is </w:t>
      </w:r>
      <w:r w:rsidR="00CC71C7">
        <w:t xml:space="preserve">in two parts: </w:t>
      </w:r>
      <w:r w:rsidR="00FE2102">
        <w:t xml:space="preserve">that </w:t>
      </w:r>
    </w:p>
    <w:p w:rsidR="00392C86" w:rsidRDefault="00FE2102" w:rsidP="00FE2102">
      <w:pPr>
        <w:pStyle w:val="Numbered"/>
        <w:numPr>
          <w:ilvl w:val="0"/>
          <w:numId w:val="4"/>
        </w:numPr>
        <w:ind w:left="792"/>
      </w:pPr>
      <w:r>
        <w:t xml:space="preserve">There are unobvious connections between normativity and modality, epitomized in Sellars’s dark remark that “modality is a transposed language of norms.” </w:t>
      </w:r>
    </w:p>
    <w:p w:rsidR="0055373D" w:rsidRDefault="0055373D" w:rsidP="00392C86">
      <w:pPr>
        <w:pStyle w:val="Numbered"/>
        <w:numPr>
          <w:ilvl w:val="0"/>
          <w:numId w:val="0"/>
        </w:numPr>
        <w:ind w:left="792"/>
      </w:pPr>
      <w:r>
        <w:t xml:space="preserve">Also the sort of phenomenon Grice points to: “She should </w:t>
      </w:r>
      <w:r w:rsidR="00DE01AC">
        <w:t xml:space="preserve">(ought to) </w:t>
      </w:r>
      <w:r>
        <w:t>be here by now,” can express either a prediction</w:t>
      </w:r>
      <w:r w:rsidR="00DE01AC">
        <w:t xml:space="preserve"> of something that follows necessarily [cf. Kant’s usage] from something else. </w:t>
      </w:r>
      <w:r>
        <w:t xml:space="preserve"> (“She phoned to say she was leaving her place an hour ago,”) or a norm (“She promised to be here by now.”) </w:t>
      </w:r>
    </w:p>
    <w:p w:rsidR="00DE01AC" w:rsidRDefault="00DE01AC" w:rsidP="00392C86">
      <w:pPr>
        <w:pStyle w:val="Numbered"/>
        <w:numPr>
          <w:ilvl w:val="0"/>
          <w:numId w:val="0"/>
        </w:numPr>
        <w:ind w:left="792"/>
      </w:pPr>
      <w:r>
        <w:t>Kant on Notwendigkeit having two species: natural necessity and practical necessity.</w:t>
      </w:r>
    </w:p>
    <w:p w:rsidR="00DE01AC" w:rsidRDefault="00DE01AC" w:rsidP="00392C86">
      <w:pPr>
        <w:pStyle w:val="Numbered"/>
        <w:numPr>
          <w:ilvl w:val="0"/>
          <w:numId w:val="0"/>
        </w:numPr>
        <w:ind w:left="792"/>
      </w:pPr>
      <w:r>
        <w:t>Why? Because these are the two things that outrun descriptive experience for Hume:</w:t>
      </w:r>
    </w:p>
    <w:p w:rsidR="00DE01AC" w:rsidRDefault="00DE01AC" w:rsidP="00392C86">
      <w:pPr>
        <w:pStyle w:val="Numbered"/>
        <w:numPr>
          <w:ilvl w:val="0"/>
          <w:numId w:val="0"/>
        </w:numPr>
        <w:ind w:left="792"/>
      </w:pPr>
      <w:r>
        <w:t>Lawfulness of regularities and the “ought” that goes beyond “is.”</w:t>
      </w:r>
      <w:bookmarkStart w:id="0" w:name="_GoBack"/>
      <w:bookmarkEnd w:id="0"/>
    </w:p>
    <w:p w:rsidR="00FE2102" w:rsidRDefault="00FE2102" w:rsidP="00392C86">
      <w:pPr>
        <w:pStyle w:val="Numbered"/>
        <w:numPr>
          <w:ilvl w:val="0"/>
          <w:numId w:val="0"/>
        </w:numPr>
      </w:pPr>
      <w:r>
        <w:t>And</w:t>
      </w:r>
    </w:p>
    <w:p w:rsidR="00FE2102" w:rsidRDefault="00FE2102" w:rsidP="00FE2102">
      <w:pPr>
        <w:pStyle w:val="Numbered"/>
        <w:numPr>
          <w:ilvl w:val="0"/>
          <w:numId w:val="4"/>
        </w:numPr>
        <w:ind w:left="792"/>
      </w:pPr>
      <w:r>
        <w:t xml:space="preserve">Understanding those connections will explicate </w:t>
      </w:r>
      <w:r w:rsidRPr="00392C86">
        <w:rPr>
          <w:i/>
        </w:rPr>
        <w:t>intentionality</w:t>
      </w:r>
      <w:r>
        <w:t xml:space="preserve">, and in particular reatures of it that are potentially puzzling to pragmatists, namely the specifically </w:t>
      </w:r>
      <w:r w:rsidRPr="00FE2102">
        <w:rPr>
          <w:i/>
        </w:rPr>
        <w:t>representational</w:t>
      </w:r>
      <w:r>
        <w:t xml:space="preserve"> dimension of intentionality.   </w:t>
      </w:r>
    </w:p>
    <w:p w:rsidR="00FE2102" w:rsidRDefault="00FE2102" w:rsidP="00FE2102">
      <w:pPr>
        <w:pStyle w:val="Numbered"/>
        <w:numPr>
          <w:ilvl w:val="0"/>
          <w:numId w:val="0"/>
        </w:numPr>
      </w:pPr>
    </w:p>
    <w:p w:rsidR="00FE2102" w:rsidRDefault="002C1DCB" w:rsidP="00FE2102">
      <w:pPr>
        <w:pStyle w:val="Numbered"/>
      </w:pPr>
      <w:r>
        <w:t>To introduce that Big Idea, it helps to remind ourselves about another one:</w:t>
      </w:r>
    </w:p>
    <w:p w:rsidR="00FF23DA" w:rsidRDefault="00FF23DA" w:rsidP="00FF23DA">
      <w:pPr>
        <w:pStyle w:val="Numbered"/>
        <w:numPr>
          <w:ilvl w:val="0"/>
          <w:numId w:val="0"/>
        </w:numPr>
      </w:pPr>
      <w:r>
        <w:t xml:space="preserve">A version of Kant’s idea of the </w:t>
      </w:r>
      <w:r w:rsidRPr="00FF23DA">
        <w:rPr>
          <w:i/>
        </w:rPr>
        <w:t>categories</w:t>
      </w:r>
      <w:r>
        <w:t>.</w:t>
      </w:r>
    </w:p>
    <w:p w:rsidR="00FF23DA" w:rsidRDefault="00FF23DA" w:rsidP="00FF23DA">
      <w:pPr>
        <w:pStyle w:val="Numbered"/>
        <w:numPr>
          <w:ilvl w:val="0"/>
          <w:numId w:val="7"/>
        </w:numPr>
      </w:pPr>
      <w:r>
        <w:t xml:space="preserve">This is the idea that in addition to vocabularies/concepts whose principle expressive job it is to describe and explain (two sides of one coin according to Sellars: “the descriptive and explanatory resources of the language advance hand in hand”)—and in that sense, </w:t>
      </w:r>
      <w:r>
        <w:rPr>
          <w:i/>
        </w:rPr>
        <w:t>make explicit</w:t>
      </w:r>
      <w:r>
        <w:t xml:space="preserve">—ordinary empirical goings-on, there are concepts whose distinctive expressive job it is to make explicit otherwise implicit features of the </w:t>
      </w:r>
      <w:r w:rsidRPr="00FF23DA">
        <w:rPr>
          <w:i/>
        </w:rPr>
        <w:t>framework</w:t>
      </w:r>
      <w:r>
        <w:t xml:space="preserve"> of practices that makes empirical description and explanation possible. </w:t>
      </w:r>
    </w:p>
    <w:p w:rsidR="009F14E1" w:rsidRPr="009F14E1" w:rsidRDefault="00E122F2" w:rsidP="00E122F2">
      <w:pPr>
        <w:pStyle w:val="Numbered"/>
        <w:numPr>
          <w:ilvl w:val="0"/>
          <w:numId w:val="7"/>
        </w:numPr>
      </w:pPr>
      <w:r w:rsidRPr="00E122F2">
        <w:rPr>
          <w:rFonts w:cs="Times New Roman"/>
          <w:color w:val="000000"/>
          <w:szCs w:val="24"/>
        </w:rPr>
        <w:t>This idea</w:t>
      </w:r>
      <w:r w:rsidR="00BE4C0A">
        <w:rPr>
          <w:rFonts w:cs="Times New Roman"/>
          <w:color w:val="000000"/>
          <w:szCs w:val="24"/>
        </w:rPr>
        <w:t xml:space="preserve"> of categorie</w:t>
      </w:r>
      <w:r>
        <w:rPr>
          <w:rFonts w:cs="Times New Roman"/>
          <w:color w:val="000000"/>
          <w:szCs w:val="24"/>
        </w:rPr>
        <w:t>s</w:t>
      </w:r>
      <w:r w:rsidRPr="00E122F2">
        <w:rPr>
          <w:rFonts w:cs="Times New Roman"/>
          <w:color w:val="000000"/>
          <w:szCs w:val="24"/>
        </w:rPr>
        <w:t xml:space="preserve"> has essentially no contemporary fans</w:t>
      </w:r>
      <w:r w:rsidR="009F14E1">
        <w:rPr>
          <w:rFonts w:cs="Times New Roman"/>
          <w:color w:val="000000"/>
          <w:szCs w:val="24"/>
        </w:rPr>
        <w:t xml:space="preserve">.  </w:t>
      </w:r>
    </w:p>
    <w:p w:rsidR="009F14E1" w:rsidRDefault="009F14E1" w:rsidP="009F14E1">
      <w:pPr>
        <w:pStyle w:val="Numbered"/>
        <w:numPr>
          <w:ilvl w:val="0"/>
          <w:numId w:val="0"/>
        </w:numPr>
        <w:ind w:left="720"/>
        <w:rPr>
          <w:rFonts w:cs="Times New Roman"/>
          <w:color w:val="000000"/>
          <w:szCs w:val="24"/>
        </w:rPr>
      </w:pPr>
      <w:r>
        <w:rPr>
          <w:rFonts w:cs="Times New Roman"/>
          <w:color w:val="000000"/>
          <w:szCs w:val="24"/>
        </w:rPr>
        <w:t xml:space="preserve">So it represents a big divide in philosophical approaches.  </w:t>
      </w:r>
    </w:p>
    <w:p w:rsidR="00E122F2" w:rsidRPr="00E122F2" w:rsidRDefault="009F14E1" w:rsidP="009F14E1">
      <w:pPr>
        <w:pStyle w:val="Numbered"/>
        <w:numPr>
          <w:ilvl w:val="0"/>
          <w:numId w:val="0"/>
        </w:numPr>
        <w:ind w:left="720"/>
      </w:pPr>
      <w:r>
        <w:rPr>
          <w:rFonts w:cs="Times New Roman"/>
          <w:color w:val="000000"/>
          <w:szCs w:val="24"/>
        </w:rPr>
        <w:t>Why?  B</w:t>
      </w:r>
      <w:r w:rsidR="00E122F2" w:rsidRPr="00E122F2">
        <w:rPr>
          <w:rFonts w:cs="Times New Roman"/>
          <w:color w:val="000000"/>
          <w:szCs w:val="24"/>
        </w:rPr>
        <w:t xml:space="preserve">ecause it has been thought of in </w:t>
      </w:r>
      <w:r w:rsidR="00E122F2" w:rsidRPr="00E122F2">
        <w:rPr>
          <w:rFonts w:cs="Times New Roman"/>
          <w:i/>
          <w:color w:val="000000"/>
          <w:szCs w:val="24"/>
        </w:rPr>
        <w:t>epistemological</w:t>
      </w:r>
      <w:r w:rsidR="00E122F2" w:rsidRPr="00E122F2">
        <w:rPr>
          <w:rFonts w:cs="Times New Roman"/>
          <w:color w:val="000000"/>
          <w:szCs w:val="24"/>
        </w:rPr>
        <w:t xml:space="preserve"> (shading into ontological) terms, rather than semantic, indeed specifically </w:t>
      </w:r>
      <w:r w:rsidR="00E122F2" w:rsidRPr="00E122F2">
        <w:rPr>
          <w:rFonts w:cs="Times New Roman"/>
          <w:i/>
          <w:color w:val="000000"/>
          <w:szCs w:val="24"/>
        </w:rPr>
        <w:t>expressive</w:t>
      </w:r>
      <w:r w:rsidR="00E122F2" w:rsidRPr="00E122F2">
        <w:rPr>
          <w:rFonts w:cs="Times New Roman"/>
          <w:color w:val="000000"/>
          <w:szCs w:val="24"/>
        </w:rPr>
        <w:t xml:space="preserve"> terms.  </w:t>
      </w:r>
    </w:p>
    <w:p w:rsidR="00E122F2" w:rsidRDefault="00E122F2" w:rsidP="00E122F2">
      <w:pPr>
        <w:pStyle w:val="ListParagraph"/>
        <w:rPr>
          <w:rFonts w:cs="Times New Roman"/>
          <w:color w:val="000000"/>
          <w:szCs w:val="24"/>
        </w:rPr>
      </w:pPr>
      <w:r>
        <w:rPr>
          <w:rFonts w:cs="Times New Roman"/>
          <w:color w:val="000000"/>
          <w:szCs w:val="24"/>
        </w:rPr>
        <w:t xml:space="preserve">Specifically, people have focused on the idea of categorial concepts as </w:t>
      </w:r>
      <w:r>
        <w:rPr>
          <w:rFonts w:cs="Times New Roman"/>
          <w:i/>
          <w:color w:val="000000"/>
          <w:szCs w:val="24"/>
        </w:rPr>
        <w:t>a priori</w:t>
      </w:r>
      <w:r>
        <w:rPr>
          <w:rFonts w:cs="Times New Roman"/>
          <w:color w:val="000000"/>
          <w:szCs w:val="24"/>
        </w:rPr>
        <w:t xml:space="preserve"> and indeed </w:t>
      </w:r>
      <w:r>
        <w:rPr>
          <w:rFonts w:cs="Times New Roman"/>
          <w:i/>
          <w:color w:val="000000"/>
          <w:szCs w:val="24"/>
        </w:rPr>
        <w:t>innate</w:t>
      </w:r>
      <w:r>
        <w:rPr>
          <w:rFonts w:cs="Times New Roman"/>
          <w:color w:val="000000"/>
          <w:szCs w:val="24"/>
        </w:rPr>
        <w:t xml:space="preserve">, hence not the result of experience. Yet they are supposed to tell us something about how the world is and must be.  This violates strong empiricist commitments that we find out </w:t>
      </w:r>
      <w:r w:rsidRPr="00B4532C">
        <w:rPr>
          <w:rFonts w:cs="Times New Roman"/>
          <w:i/>
          <w:color w:val="000000"/>
          <w:szCs w:val="24"/>
        </w:rPr>
        <w:t>everything</w:t>
      </w:r>
      <w:r>
        <w:rPr>
          <w:rFonts w:cs="Times New Roman"/>
          <w:color w:val="000000"/>
          <w:szCs w:val="24"/>
        </w:rPr>
        <w:t xml:space="preserve"> about how things are via experience.  </w:t>
      </w:r>
    </w:p>
    <w:p w:rsidR="0038428B" w:rsidRDefault="00E122F2" w:rsidP="00E122F2">
      <w:pPr>
        <w:pStyle w:val="ListParagraph"/>
        <w:rPr>
          <w:rFonts w:cs="Times New Roman"/>
          <w:color w:val="000000"/>
          <w:szCs w:val="24"/>
        </w:rPr>
      </w:pPr>
      <w:r>
        <w:rPr>
          <w:rFonts w:cs="Times New Roman"/>
          <w:color w:val="000000"/>
          <w:szCs w:val="24"/>
        </w:rPr>
        <w:lastRenderedPageBreak/>
        <w:t xml:space="preserve">But on the view I have developed out of Sellars, it is not that we somehow already have these concepts before we begin the business of empirical experience.  </w:t>
      </w:r>
    </w:p>
    <w:p w:rsidR="0038428B" w:rsidRDefault="00E122F2" w:rsidP="00E122F2">
      <w:pPr>
        <w:pStyle w:val="ListParagraph"/>
        <w:rPr>
          <w:rFonts w:cs="Times New Roman"/>
          <w:color w:val="000000"/>
          <w:szCs w:val="24"/>
        </w:rPr>
      </w:pPr>
      <w:r>
        <w:rPr>
          <w:rFonts w:cs="Times New Roman"/>
          <w:color w:val="000000"/>
          <w:szCs w:val="24"/>
        </w:rPr>
        <w:t xml:space="preserve">Rather, in having such sapient, conceptually articulated experiences, we learn how to do everything we need to learn how to do to in order to use such concepts.  We just need to be taught to hook up those capacities to the use of new words.  </w:t>
      </w:r>
    </w:p>
    <w:p w:rsidR="00E122F2" w:rsidRDefault="00E122F2" w:rsidP="00E122F2">
      <w:pPr>
        <w:pStyle w:val="ListParagraph"/>
        <w:rPr>
          <w:rFonts w:cs="Times New Roman"/>
          <w:color w:val="000000"/>
          <w:szCs w:val="24"/>
        </w:rPr>
      </w:pPr>
      <w:r>
        <w:rPr>
          <w:rFonts w:cs="Times New Roman"/>
          <w:color w:val="000000"/>
          <w:szCs w:val="24"/>
        </w:rPr>
        <w:t xml:space="preserve">The use of those words is </w:t>
      </w:r>
      <w:r>
        <w:rPr>
          <w:rFonts w:cs="Times New Roman"/>
          <w:i/>
          <w:color w:val="000000"/>
          <w:szCs w:val="24"/>
        </w:rPr>
        <w:t>elaborated from</w:t>
      </w:r>
      <w:r>
        <w:rPr>
          <w:rFonts w:cs="Times New Roman"/>
          <w:color w:val="000000"/>
          <w:szCs w:val="24"/>
        </w:rPr>
        <w:t xml:space="preserve"> what we can already do.  And it is </w:t>
      </w:r>
      <w:r>
        <w:rPr>
          <w:rFonts w:cs="Times New Roman"/>
          <w:i/>
          <w:color w:val="000000"/>
          <w:szCs w:val="24"/>
        </w:rPr>
        <w:t>explicative</w:t>
      </w:r>
      <w:r>
        <w:rPr>
          <w:rFonts w:cs="Times New Roman"/>
          <w:color w:val="000000"/>
          <w:szCs w:val="24"/>
        </w:rPr>
        <w:t xml:space="preserve"> or </w:t>
      </w:r>
      <w:r>
        <w:rPr>
          <w:rFonts w:cs="Times New Roman"/>
          <w:i/>
          <w:color w:val="000000"/>
          <w:szCs w:val="24"/>
        </w:rPr>
        <w:t>expressive</w:t>
      </w:r>
      <w:r>
        <w:rPr>
          <w:rFonts w:cs="Times New Roman"/>
          <w:color w:val="000000"/>
          <w:szCs w:val="24"/>
        </w:rPr>
        <w:t xml:space="preserve"> of structural features of discursiveness as such.  (So: LX)  </w:t>
      </w:r>
    </w:p>
    <w:p w:rsidR="00E122F2" w:rsidRPr="000B2ECE" w:rsidRDefault="00E122F2" w:rsidP="00E122F2">
      <w:pPr>
        <w:pStyle w:val="ListParagraph"/>
        <w:rPr>
          <w:rFonts w:cs="Times New Roman"/>
          <w:color w:val="000000"/>
          <w:szCs w:val="24"/>
        </w:rPr>
      </w:pPr>
      <w:r>
        <w:rPr>
          <w:rFonts w:cs="Times New Roman"/>
          <w:color w:val="000000"/>
          <w:szCs w:val="24"/>
        </w:rPr>
        <w:t xml:space="preserve">Those structural features are relations of consequence and incompatibility, which articulate the </w:t>
      </w:r>
      <w:r>
        <w:rPr>
          <w:rFonts w:cs="Times New Roman"/>
          <w:i/>
          <w:color w:val="000000"/>
          <w:szCs w:val="24"/>
        </w:rPr>
        <w:t>determinateness</w:t>
      </w:r>
      <w:r>
        <w:rPr>
          <w:rFonts w:cs="Times New Roman"/>
          <w:color w:val="000000"/>
          <w:szCs w:val="24"/>
        </w:rPr>
        <w:t xml:space="preserve"> of the concepts expressed by OED vocabulary.  </w:t>
      </w:r>
    </w:p>
    <w:p w:rsidR="00FF23DA" w:rsidRPr="00E122F2" w:rsidRDefault="00FF23DA" w:rsidP="00E122F2">
      <w:pPr>
        <w:pStyle w:val="Numbered"/>
        <w:numPr>
          <w:ilvl w:val="0"/>
          <w:numId w:val="7"/>
        </w:numPr>
      </w:pPr>
      <w:r w:rsidRPr="00E122F2">
        <w:rPr>
          <w:rFonts w:cs="Times New Roman"/>
          <w:color w:val="000000"/>
          <w:szCs w:val="24"/>
        </w:rPr>
        <w:t xml:space="preserve">This thought is made more definite by the claim that </w:t>
      </w:r>
      <w:r w:rsidRPr="00E122F2">
        <w:rPr>
          <w:rFonts w:cs="Times New Roman"/>
          <w:i/>
          <w:color w:val="000000"/>
          <w:szCs w:val="24"/>
        </w:rPr>
        <w:t>logical</w:t>
      </w:r>
      <w:r w:rsidRPr="00E122F2">
        <w:rPr>
          <w:rFonts w:cs="Times New Roman"/>
          <w:color w:val="000000"/>
          <w:szCs w:val="24"/>
        </w:rPr>
        <w:t xml:space="preserve"> vocabulary plays this role (not Kant’s view), and that both alethic </w:t>
      </w:r>
      <w:r w:rsidRPr="00E122F2">
        <w:rPr>
          <w:rFonts w:cs="Times New Roman"/>
          <w:i/>
          <w:color w:val="000000"/>
          <w:szCs w:val="24"/>
        </w:rPr>
        <w:t>modal</w:t>
      </w:r>
      <w:r w:rsidRPr="00E122F2">
        <w:rPr>
          <w:rFonts w:cs="Times New Roman"/>
          <w:color w:val="000000"/>
          <w:szCs w:val="24"/>
        </w:rPr>
        <w:t xml:space="preserve"> and deontic </w:t>
      </w:r>
      <w:r w:rsidRPr="00E122F2">
        <w:rPr>
          <w:rFonts w:cs="Times New Roman"/>
          <w:i/>
          <w:color w:val="000000"/>
          <w:szCs w:val="24"/>
        </w:rPr>
        <w:t>normative</w:t>
      </w:r>
      <w:r w:rsidRPr="00E122F2">
        <w:rPr>
          <w:rFonts w:cs="Times New Roman"/>
          <w:color w:val="000000"/>
          <w:szCs w:val="24"/>
        </w:rPr>
        <w:t xml:space="preserve"> vocabulary does.  (He certainly thought the first, and perhaps the second.)</w:t>
      </w:r>
    </w:p>
    <w:p w:rsidR="00C506BF" w:rsidRDefault="00C506BF" w:rsidP="00C506BF">
      <w:pPr>
        <w:pStyle w:val="ListParagraph"/>
        <w:numPr>
          <w:ilvl w:val="0"/>
          <w:numId w:val="7"/>
        </w:numPr>
        <w:rPr>
          <w:rFonts w:cs="Times New Roman"/>
          <w:color w:val="000000"/>
          <w:szCs w:val="24"/>
        </w:rPr>
      </w:pPr>
      <w:r>
        <w:rPr>
          <w:rFonts w:cs="Times New Roman"/>
          <w:color w:val="000000"/>
          <w:szCs w:val="24"/>
        </w:rPr>
        <w:t xml:space="preserve">In connection with (especially) </w:t>
      </w:r>
      <w:r w:rsidRPr="0038428B">
        <w:rPr>
          <w:rFonts w:cs="Times New Roman"/>
          <w:b/>
          <w:color w:val="000000"/>
          <w:szCs w:val="24"/>
        </w:rPr>
        <w:t>modality</w:t>
      </w:r>
      <w:r>
        <w:rPr>
          <w:rFonts w:cs="Times New Roman"/>
          <w:color w:val="000000"/>
          <w:szCs w:val="24"/>
        </w:rPr>
        <w:t xml:space="preserve">: the key vocabulary here is </w:t>
      </w:r>
      <w:r>
        <w:rPr>
          <w:rFonts w:cs="Times New Roman"/>
          <w:i/>
          <w:color w:val="000000"/>
          <w:szCs w:val="24"/>
        </w:rPr>
        <w:t>not</w:t>
      </w:r>
      <w:r>
        <w:rPr>
          <w:rFonts w:cs="Times New Roman"/>
          <w:color w:val="000000"/>
          <w:szCs w:val="24"/>
        </w:rPr>
        <w:t xml:space="preserve"> the sentential operators of </w:t>
      </w:r>
      <w:r w:rsidRPr="0038428B">
        <w:rPr>
          <w:rFonts w:cs="Times New Roman"/>
          <w:i/>
          <w:color w:val="000000"/>
          <w:szCs w:val="24"/>
        </w:rPr>
        <w:t>necessity</w:t>
      </w:r>
      <w:r>
        <w:rPr>
          <w:rFonts w:cs="Times New Roman"/>
          <w:color w:val="000000"/>
          <w:szCs w:val="24"/>
        </w:rPr>
        <w:t xml:space="preserve"> and </w:t>
      </w:r>
      <w:r w:rsidRPr="0038428B">
        <w:rPr>
          <w:rFonts w:cs="Times New Roman"/>
          <w:i/>
          <w:color w:val="000000"/>
          <w:szCs w:val="24"/>
        </w:rPr>
        <w:t>possibility</w:t>
      </w:r>
      <w:r>
        <w:rPr>
          <w:rFonts w:cs="Times New Roman"/>
          <w:color w:val="000000"/>
          <w:szCs w:val="24"/>
        </w:rPr>
        <w:t xml:space="preserve"> that classical modal logics codify.  It is subjunctively significant conditionals with ranges of subjunctive robustness, codifying nonmonotonic implication relations (and the inferences they structure and govern).  </w:t>
      </w:r>
    </w:p>
    <w:p w:rsidR="00C506BF" w:rsidRDefault="00C506BF" w:rsidP="00E122F2">
      <w:pPr>
        <w:pStyle w:val="Numbered"/>
        <w:numPr>
          <w:ilvl w:val="0"/>
          <w:numId w:val="7"/>
        </w:numPr>
      </w:pPr>
      <w:r>
        <w:t xml:space="preserve">For we can take on board the inferentialist insight that what makes </w:t>
      </w:r>
      <w:r w:rsidRPr="003A4A0B">
        <w:rPr>
          <w:b/>
          <w:i/>
        </w:rPr>
        <w:t>description</w:t>
      </w:r>
      <w:r>
        <w:t xml:space="preserve"> possible, rather than mere </w:t>
      </w:r>
      <w:r w:rsidRPr="003A4A0B">
        <w:rPr>
          <w:b/>
          <w:i/>
        </w:rPr>
        <w:t>labeling</w:t>
      </w:r>
      <w:r>
        <w:t xml:space="preserve"> </w:t>
      </w:r>
      <w:r w:rsidR="003A4A0B">
        <w:t xml:space="preserve">or responsive classification </w:t>
      </w:r>
      <w:r>
        <w:t xml:space="preserve">(Sellars) is the application of concepts (as opposed to labels), which are distinguished by being “situated in a space of implications” (and incompatibilities).  These are relations of </w:t>
      </w:r>
      <w:r>
        <w:rPr>
          <w:i/>
        </w:rPr>
        <w:t>material</w:t>
      </w:r>
      <w:r>
        <w:t xml:space="preserve"> consequence and incompatibility.  </w:t>
      </w:r>
    </w:p>
    <w:p w:rsidR="00C506BF" w:rsidRDefault="00C506BF" w:rsidP="00E122F2">
      <w:pPr>
        <w:pStyle w:val="Numbered"/>
        <w:numPr>
          <w:ilvl w:val="0"/>
          <w:numId w:val="7"/>
        </w:numPr>
      </w:pPr>
      <w:r>
        <w:t xml:space="preserve">It is because this is what is distinctive of </w:t>
      </w:r>
      <w:r>
        <w:rPr>
          <w:i/>
        </w:rPr>
        <w:t>description</w:t>
      </w:r>
      <w:r>
        <w:t xml:space="preserve"> that </w:t>
      </w:r>
      <w:r w:rsidRPr="003A4A0B">
        <w:rPr>
          <w:b/>
          <w:i/>
        </w:rPr>
        <w:t>explanation</w:t>
      </w:r>
      <w:r>
        <w:t xml:space="preserve"> is essentially involved. </w:t>
      </w:r>
      <w:r w:rsidR="003A4A0B">
        <w:t xml:space="preserve"> </w:t>
      </w:r>
      <w:r w:rsidR="003A4A0B">
        <w:t>(</w:t>
      </w:r>
      <w:r w:rsidR="003A4A0B">
        <w:t>Sellars: “the descriptive and explanatory resources of the language advance hand in hand</w:t>
      </w:r>
      <w:r w:rsidR="003A4A0B">
        <w:t>.</w:t>
      </w:r>
      <w:r w:rsidR="003A4A0B">
        <w:t>”</w:t>
      </w:r>
      <w:r w:rsidR="003A4A0B">
        <w:t xml:space="preserve">) </w:t>
      </w:r>
      <w:r>
        <w:t xml:space="preserve"> Explanation is exploiting-exploring the space of implications and incompatibilities.  </w:t>
      </w:r>
    </w:p>
    <w:p w:rsidR="00E122F2" w:rsidRDefault="00C506BF" w:rsidP="00E122F2">
      <w:pPr>
        <w:pStyle w:val="Numbered"/>
        <w:numPr>
          <w:ilvl w:val="0"/>
          <w:numId w:val="7"/>
        </w:numPr>
      </w:pPr>
      <w:r>
        <w:t xml:space="preserve">It is essential to this enterprise that those relations admit </w:t>
      </w:r>
      <w:r>
        <w:rPr>
          <w:i/>
        </w:rPr>
        <w:t>subjunctive</w:t>
      </w:r>
      <w:r>
        <w:t xml:space="preserve"> employment.  That is, that besides </w:t>
      </w:r>
      <w:r>
        <w:rPr>
          <w:i/>
        </w:rPr>
        <w:t>assertion</w:t>
      </w:r>
      <w:r>
        <w:t xml:space="preserve"> and </w:t>
      </w:r>
      <w:r>
        <w:rPr>
          <w:i/>
        </w:rPr>
        <w:t>actual</w:t>
      </w:r>
      <w:r>
        <w:t xml:space="preserve"> commitments (whose entitlements are always potentially at issue) there are attitudes of </w:t>
      </w:r>
      <w:r>
        <w:rPr>
          <w:i/>
        </w:rPr>
        <w:t>supposition</w:t>
      </w:r>
      <w:r>
        <w:t xml:space="preserve"> in which one explores </w:t>
      </w:r>
      <w:r>
        <w:rPr>
          <w:i/>
        </w:rPr>
        <w:t>possible</w:t>
      </w:r>
      <w:r>
        <w:t xml:space="preserve"> commitments.  Explanations are essentially, and not just accidentally, subjunctively robust.  It does </w:t>
      </w:r>
      <w:r>
        <w:rPr>
          <w:i/>
        </w:rPr>
        <w:t>not</w:t>
      </w:r>
      <w:r>
        <w:t xml:space="preserve"> follow that they must invoke </w:t>
      </w:r>
      <w:r>
        <w:rPr>
          <w:i/>
        </w:rPr>
        <w:t>laws</w:t>
      </w:r>
      <w:r>
        <w:t xml:space="preserve"> = statements of what is </w:t>
      </w:r>
      <w:r>
        <w:rPr>
          <w:i/>
        </w:rPr>
        <w:t>necessary</w:t>
      </w:r>
      <w:r>
        <w:t>.  What one needs is subjunctively robust relations.</w:t>
      </w:r>
    </w:p>
    <w:p w:rsidR="00023F75" w:rsidRDefault="00023F75" w:rsidP="00E122F2">
      <w:pPr>
        <w:pStyle w:val="Numbered"/>
        <w:numPr>
          <w:ilvl w:val="0"/>
          <w:numId w:val="7"/>
        </w:numPr>
      </w:pPr>
      <w:r>
        <w:t xml:space="preserve">The relations of consequence and incompatibility are </w:t>
      </w:r>
      <w:r>
        <w:rPr>
          <w:i/>
        </w:rPr>
        <w:t>nonmonotonic</w:t>
      </w:r>
      <w:r>
        <w:t xml:space="preserve">: adding further premises can not only </w:t>
      </w:r>
      <w:r>
        <w:rPr>
          <w:i/>
        </w:rPr>
        <w:t>add</w:t>
      </w:r>
      <w:r>
        <w:t xml:space="preserve"> further consequences and incompatibilities, but can </w:t>
      </w:r>
      <w:r w:rsidRPr="00023F75">
        <w:rPr>
          <w:i/>
        </w:rPr>
        <w:t>infirm</w:t>
      </w:r>
      <w:r>
        <w:t xml:space="preserve"> implications and </w:t>
      </w:r>
      <w:r>
        <w:rPr>
          <w:i/>
        </w:rPr>
        <w:t>cure</w:t>
      </w:r>
      <w:r>
        <w:t xml:space="preserve"> or </w:t>
      </w:r>
      <w:r>
        <w:rPr>
          <w:i/>
        </w:rPr>
        <w:t xml:space="preserve">resolve </w:t>
      </w:r>
      <w:r>
        <w:t>incompatibilities.</w:t>
      </w:r>
    </w:p>
    <w:p w:rsidR="00AF716B" w:rsidRPr="00E97361" w:rsidRDefault="00AF716B" w:rsidP="00AF716B">
      <w:pPr>
        <w:pStyle w:val="ListParagraph"/>
        <w:rPr>
          <w:rFonts w:cs="Times New Roman"/>
          <w:color w:val="000000"/>
          <w:szCs w:val="24"/>
        </w:rPr>
      </w:pPr>
      <w:r>
        <w:rPr>
          <w:rFonts w:cs="Times New Roman"/>
          <w:color w:val="000000"/>
          <w:szCs w:val="24"/>
        </w:rPr>
        <w:t xml:space="preserve">Here I want first i) to see </w:t>
      </w:r>
      <w:r w:rsidRPr="008F65D2">
        <w:rPr>
          <w:rFonts w:cs="Times New Roman"/>
          <w:i/>
          <w:color w:val="000000"/>
          <w:szCs w:val="24"/>
        </w:rPr>
        <w:t>Travis and Dancy</w:t>
      </w:r>
      <w:r>
        <w:rPr>
          <w:rFonts w:cs="Times New Roman"/>
          <w:color w:val="000000"/>
          <w:szCs w:val="24"/>
        </w:rPr>
        <w:t xml:space="preserve"> as brothers-in-arms, and then ii) to understand both of them as noticing what are in fact features or consequences of the nonmonotonicity of reasoning.  The reasoning to from evidence and to consequences of truth conditions (thought of as individually nec &amp; jointly suf) in Travis’s case, and the implications and incompatibilities involved in applying </w:t>
      </w:r>
      <w:r>
        <w:rPr>
          <w:rFonts w:cs="Times New Roman"/>
          <w:i/>
          <w:color w:val="000000"/>
          <w:szCs w:val="24"/>
        </w:rPr>
        <w:t>principles</w:t>
      </w:r>
      <w:r>
        <w:rPr>
          <w:rFonts w:cs="Times New Roman"/>
          <w:color w:val="000000"/>
          <w:szCs w:val="24"/>
        </w:rPr>
        <w:t xml:space="preserve"> in Dancy’s case.  </w:t>
      </w:r>
    </w:p>
    <w:p w:rsidR="00BE4C0A" w:rsidRPr="00E122F2" w:rsidRDefault="00BE4C0A" w:rsidP="00023F75">
      <w:pPr>
        <w:pStyle w:val="Numbered"/>
        <w:numPr>
          <w:ilvl w:val="0"/>
          <w:numId w:val="7"/>
        </w:numPr>
      </w:pPr>
      <w:r>
        <w:t xml:space="preserve">The result is </w:t>
      </w:r>
      <w:r w:rsidRPr="00023F75">
        <w:rPr>
          <w:b/>
        </w:rPr>
        <w:t>the modal and normative Kant-Sellars theses</w:t>
      </w:r>
      <w:r>
        <w:t xml:space="preserve">:  modal and normative concepts are </w:t>
      </w:r>
      <w:r w:rsidRPr="00023F75">
        <w:rPr>
          <w:i/>
        </w:rPr>
        <w:t>implicit in</w:t>
      </w:r>
      <w:r>
        <w:t xml:space="preserve"> OED concepts, in the sense that in being able to use OED </w:t>
      </w:r>
      <w:r>
        <w:lastRenderedPageBreak/>
        <w:t>vocabulary, one already knows how to do everything one needs to know how to do to deploy modal and normative concepts.</w:t>
      </w:r>
    </w:p>
    <w:p w:rsidR="00FE2102" w:rsidRDefault="00FE2102" w:rsidP="002C1DCB">
      <w:pPr>
        <w:pStyle w:val="Numbered"/>
        <w:numPr>
          <w:ilvl w:val="0"/>
          <w:numId w:val="0"/>
        </w:numPr>
      </w:pPr>
    </w:p>
    <w:p w:rsidR="002C1DCB" w:rsidRDefault="002A2866" w:rsidP="002C1DCB">
      <w:pPr>
        <w:pStyle w:val="Numbered"/>
        <w:numPr>
          <w:ilvl w:val="0"/>
          <w:numId w:val="0"/>
        </w:numPr>
      </w:pPr>
      <w:r w:rsidRPr="002A2866">
        <w:rPr>
          <w:u w:val="single"/>
        </w:rPr>
        <w:t>On normativity</w:t>
      </w:r>
      <w:r w:rsidR="0006049E">
        <w:rPr>
          <w:u w:val="single"/>
        </w:rPr>
        <w:t xml:space="preserve"> (since I talked about modality in (2e) to (2i) above</w:t>
      </w:r>
      <w:r>
        <w:t>:</w:t>
      </w:r>
    </w:p>
    <w:p w:rsidR="0006049E" w:rsidRDefault="0006049E" w:rsidP="002C1DCB">
      <w:pPr>
        <w:pStyle w:val="Numbered"/>
        <w:numPr>
          <w:ilvl w:val="0"/>
          <w:numId w:val="0"/>
        </w:numPr>
      </w:pPr>
    </w:p>
    <w:p w:rsidR="002A2866" w:rsidRDefault="002A2866" w:rsidP="002A2866">
      <w:pPr>
        <w:pStyle w:val="Numbered"/>
      </w:pPr>
      <w:r>
        <w:t>Kant’s normative turn, again.  Hegel, Frege</w:t>
      </w:r>
      <w:r>
        <w:t xml:space="preserve"> contra psychologism</w:t>
      </w:r>
      <w:r>
        <w:t>, Wittgenstein &amp; Kripkenstein, Sellars.</w:t>
      </w:r>
    </w:p>
    <w:p w:rsidR="002C1DCB" w:rsidRDefault="002C1DCB" w:rsidP="002A2866"/>
    <w:p w:rsidR="0082538A" w:rsidRDefault="0082538A" w:rsidP="0082538A">
      <w:pPr>
        <w:pStyle w:val="Numbered"/>
      </w:pPr>
      <w:r>
        <w:t xml:space="preserve">Hattiangadi, </w:t>
      </w:r>
      <w:r>
        <w:t>Glüer</w:t>
      </w:r>
      <w:r>
        <w:t>, and Wikforrss</w:t>
      </w:r>
      <w:r>
        <w:t xml:space="preserve">’s arguments against the normativity of meaning.  What they are missing (context of assessment, not just context of deliberation, hence </w:t>
      </w:r>
      <w:r w:rsidRPr="0082538A">
        <w:rPr>
          <w:i/>
        </w:rPr>
        <w:t>social</w:t>
      </w:r>
      <w:r>
        <w:t xml:space="preserve">-perspectival dimension of normativity).  </w:t>
      </w:r>
    </w:p>
    <w:p w:rsidR="0082538A" w:rsidRDefault="008D4D70" w:rsidP="0082538A">
      <w:pPr>
        <w:pStyle w:val="ListParagraph"/>
        <w:ind w:left="0"/>
        <w:rPr>
          <w:rFonts w:cs="Times New Roman"/>
          <w:szCs w:val="24"/>
        </w:rPr>
      </w:pPr>
      <w:r>
        <w:rPr>
          <w:rFonts w:cs="Times New Roman"/>
          <w:szCs w:val="24"/>
        </w:rPr>
        <w:t>From Hlobil “Anti-Normativism Evaluated”:</w:t>
      </w:r>
    </w:p>
    <w:p w:rsidR="008D4D70" w:rsidRDefault="008D4D70" w:rsidP="008D4D70">
      <w:pPr>
        <w:pStyle w:val="ListParagraph"/>
        <w:ind w:left="0"/>
        <w:rPr>
          <w:rFonts w:cs="Times New Roman"/>
          <w:szCs w:val="24"/>
        </w:rPr>
      </w:pPr>
      <w:r>
        <w:rPr>
          <w:rStyle w:val="fontstyle01"/>
        </w:rPr>
        <w:t>T</w:t>
      </w:r>
      <w:r>
        <w:rPr>
          <w:rStyle w:val="fontstyle01"/>
        </w:rPr>
        <w:t>he two most important arguments anti-normativists have</w:t>
      </w:r>
      <w:r>
        <w:rPr>
          <w:rFonts w:ascii="F15" w:hAnsi="F15"/>
          <w:color w:val="000000"/>
          <w:sz w:val="20"/>
          <w:szCs w:val="20"/>
        </w:rPr>
        <w:br/>
      </w:r>
      <w:r>
        <w:rPr>
          <w:rStyle w:val="fontstyle01"/>
        </w:rPr>
        <w:t xml:space="preserve">presented are what I call </w:t>
      </w:r>
      <w:r>
        <w:rPr>
          <w:rStyle w:val="fontstyle01"/>
        </w:rPr>
        <w:t>the argument from constitution</w:t>
      </w:r>
      <w:r>
        <w:rPr>
          <w:rStyle w:val="fontstyle01"/>
        </w:rPr>
        <w:t xml:space="preserve"> and </w:t>
      </w:r>
      <w:r>
        <w:rPr>
          <w:rStyle w:val="fontstyle01"/>
        </w:rPr>
        <w:t>the argument</w:t>
      </w:r>
      <w:r>
        <w:rPr>
          <w:rFonts w:ascii="F15" w:hAnsi="F15"/>
          <w:color w:val="000000"/>
          <w:sz w:val="20"/>
          <w:szCs w:val="20"/>
        </w:rPr>
        <w:br/>
      </w:r>
      <w:r>
        <w:rPr>
          <w:rStyle w:val="fontstyle01"/>
        </w:rPr>
        <w:t>from guidance.</w:t>
      </w:r>
      <w:r>
        <w:rPr>
          <w:rStyle w:val="fontstyle01"/>
        </w:rPr>
        <w:t/>
      </w:r>
      <w:r>
        <w:rPr>
          <w:rStyle w:val="fontstyle21"/>
        </w:rPr>
        <w:t xml:space="preserve">5 </w:t>
      </w:r>
      <w:r>
        <w:rPr>
          <w:rStyle w:val="fontstyle01"/>
        </w:rPr>
        <w:t>The argument from constitution goes like this (Glüer and</w:t>
      </w:r>
      <w:r>
        <w:rPr>
          <w:rFonts w:ascii="F15" w:hAnsi="F15"/>
          <w:color w:val="000000"/>
          <w:sz w:val="20"/>
          <w:szCs w:val="20"/>
        </w:rPr>
        <w:br/>
      </w:r>
      <w:r>
        <w:rPr>
          <w:rStyle w:val="fontstyle01"/>
        </w:rPr>
        <w:t>Wikforss, 2009a, pp. 48-52): According to normativism, following particular</w:t>
      </w:r>
      <w:r>
        <w:rPr>
          <w:rFonts w:ascii="F15" w:hAnsi="F15"/>
          <w:color w:val="000000"/>
          <w:sz w:val="20"/>
          <w:szCs w:val="20"/>
        </w:rPr>
        <w:br/>
      </w:r>
      <w:r>
        <w:rPr>
          <w:rStyle w:val="fontstyle01"/>
        </w:rPr>
        <w:t>norms is constitutive of having contentful mental states. Hence, we cannot</w:t>
      </w:r>
      <w:r>
        <w:rPr>
          <w:rFonts w:ascii="F15" w:hAnsi="F15"/>
          <w:color w:val="000000"/>
          <w:sz w:val="20"/>
          <w:szCs w:val="20"/>
        </w:rPr>
        <w:br/>
      </w:r>
      <w:r>
        <w:rPr>
          <w:rStyle w:val="fontstyle01"/>
        </w:rPr>
        <w:t>violate these norms without ceasing to have contentful mental states, unless we</w:t>
      </w:r>
      <w:r>
        <w:rPr>
          <w:rFonts w:ascii="F15" w:hAnsi="F15"/>
          <w:color w:val="000000"/>
          <w:sz w:val="20"/>
          <w:szCs w:val="20"/>
        </w:rPr>
        <w:br/>
      </w:r>
      <w:r>
        <w:rPr>
          <w:rStyle w:val="fontstyle01"/>
        </w:rPr>
        <w:t>are in mitigating circumstances. But norms that we cannot violate unless we</w:t>
      </w:r>
      <w:r>
        <w:rPr>
          <w:rFonts w:ascii="F15" w:hAnsi="F15"/>
          <w:color w:val="000000"/>
          <w:sz w:val="20"/>
          <w:szCs w:val="20"/>
        </w:rPr>
        <w:br/>
      </w:r>
      <w:r>
        <w:rPr>
          <w:rStyle w:val="fontstyle01"/>
        </w:rPr>
        <w:t>are in mitigating circumstances are not genuinely normative. So normativism</w:t>
      </w:r>
      <w:r>
        <w:rPr>
          <w:rFonts w:ascii="F15" w:hAnsi="F15"/>
          <w:color w:val="000000"/>
          <w:sz w:val="20"/>
          <w:szCs w:val="20"/>
        </w:rPr>
        <w:br/>
      </w:r>
      <w:r>
        <w:rPr>
          <w:rStyle w:val="fontstyle01"/>
        </w:rPr>
        <w:t>fails.</w:t>
      </w:r>
    </w:p>
    <w:p w:rsidR="008D4D70" w:rsidRDefault="008D4D70" w:rsidP="008D4D70">
      <w:pPr>
        <w:pStyle w:val="ListParagraph"/>
        <w:ind w:left="0"/>
        <w:rPr>
          <w:rFonts w:cs="Times New Roman"/>
          <w:szCs w:val="24"/>
        </w:rPr>
      </w:pPr>
      <w:r>
        <w:rPr>
          <w:rStyle w:val="fontstyle01"/>
        </w:rPr>
        <w:t>The argument from guidance goes like this (Glüer and Wikforss, 2009a, pp.</w:t>
      </w:r>
      <w:r>
        <w:rPr>
          <w:rFonts w:ascii="F15" w:hAnsi="F15"/>
          <w:color w:val="000000"/>
          <w:sz w:val="20"/>
          <w:szCs w:val="20"/>
        </w:rPr>
        <w:br/>
      </w:r>
      <w:r>
        <w:rPr>
          <w:rStyle w:val="fontstyle01"/>
        </w:rPr>
        <w:t>55-63): Normativists hold that every contentful state or act is the result of, or</w:t>
      </w:r>
      <w:r>
        <w:rPr>
          <w:rFonts w:ascii="F15" w:hAnsi="F15"/>
          <w:color w:val="000000"/>
          <w:sz w:val="20"/>
          <w:szCs w:val="20"/>
        </w:rPr>
        <w:br/>
      </w:r>
      <w:r>
        <w:rPr>
          <w:rStyle w:val="fontstyle01"/>
        </w:rPr>
        <w:t>an instance of, the subject following a norm; the norm must guide the subject.</w:t>
      </w:r>
      <w:r>
        <w:rPr>
          <w:rFonts w:ascii="F15" w:hAnsi="F15"/>
          <w:color w:val="000000"/>
          <w:sz w:val="20"/>
          <w:szCs w:val="20"/>
        </w:rPr>
        <w:br/>
      </w:r>
      <w:r>
        <w:rPr>
          <w:rStyle w:val="fontstyle01"/>
        </w:rPr>
        <w:t>But in order to follow a norm, the subject must have been in a di</w:t>
      </w:r>
      <w:r>
        <w:rPr>
          <w:rStyle w:val="fontstyle01"/>
        </w:rPr>
        <w:t>erent, and</w:t>
      </w:r>
      <w:r>
        <w:rPr>
          <w:rFonts w:ascii="F15" w:hAnsi="F15"/>
          <w:color w:val="000000"/>
          <w:sz w:val="20"/>
          <w:szCs w:val="20"/>
        </w:rPr>
        <w:br/>
      </w:r>
      <w:r>
        <w:rPr>
          <w:rStyle w:val="fontstyle01"/>
        </w:rPr>
        <w:t>temporally prior, contentful state. Thus, a vicious regress ensues. A variant</w:t>
      </w:r>
      <w:r>
        <w:rPr>
          <w:rFonts w:ascii="F15" w:hAnsi="F15"/>
          <w:color w:val="000000"/>
          <w:sz w:val="20"/>
          <w:szCs w:val="20"/>
        </w:rPr>
        <w:br/>
      </w:r>
      <w:r>
        <w:rPr>
          <w:rStyle w:val="fontstyle01"/>
        </w:rPr>
        <w:t>of this argument says that in order to create norms that could constitute facts</w:t>
      </w:r>
      <w:r>
        <w:rPr>
          <w:rFonts w:ascii="F15" w:hAnsi="F15"/>
          <w:color w:val="000000"/>
          <w:sz w:val="20"/>
          <w:szCs w:val="20"/>
        </w:rPr>
        <w:br/>
      </w:r>
      <w:r>
        <w:rPr>
          <w:rStyle w:val="fontstyle01"/>
        </w:rPr>
        <w:t>about contentful acts and states, one needs some prior contentful acts or states</w:t>
      </w:r>
    </w:p>
    <w:p w:rsidR="008D4D70" w:rsidRDefault="008D4D70" w:rsidP="0082538A">
      <w:pPr>
        <w:pStyle w:val="ListParagraph"/>
        <w:ind w:left="0"/>
        <w:rPr>
          <w:rFonts w:cs="Times New Roman"/>
          <w:szCs w:val="24"/>
        </w:rPr>
      </w:pPr>
    </w:p>
    <w:p w:rsidR="008D4D70" w:rsidRDefault="0082538A" w:rsidP="0082538A">
      <w:pPr>
        <w:pStyle w:val="ListParagraph"/>
        <w:ind w:left="0"/>
        <w:rPr>
          <w:rFonts w:cs="Times New Roman"/>
          <w:szCs w:val="24"/>
        </w:rPr>
      </w:pPr>
      <w:r>
        <w:rPr>
          <w:rFonts w:cs="Times New Roman"/>
          <w:szCs w:val="24"/>
        </w:rPr>
        <w:t xml:space="preserve">They miss social articulation of normativity. </w:t>
      </w:r>
    </w:p>
    <w:p w:rsidR="008D4D70" w:rsidRDefault="008D4D70" w:rsidP="0082538A">
      <w:pPr>
        <w:pStyle w:val="ListParagraph"/>
        <w:ind w:left="0"/>
        <w:rPr>
          <w:rFonts w:cs="Times New Roman"/>
          <w:szCs w:val="24"/>
        </w:rPr>
      </w:pPr>
      <w:r>
        <w:rPr>
          <w:rFonts w:cs="Times New Roman"/>
          <w:szCs w:val="24"/>
        </w:rPr>
        <w:t xml:space="preserve">Norm can also be in play because of the dimension of </w:t>
      </w:r>
      <w:r>
        <w:rPr>
          <w:rFonts w:cs="Times New Roman"/>
          <w:i/>
          <w:szCs w:val="24"/>
        </w:rPr>
        <w:t>assessment</w:t>
      </w:r>
      <w:r>
        <w:rPr>
          <w:rFonts w:cs="Times New Roman"/>
          <w:szCs w:val="24"/>
        </w:rPr>
        <w:t xml:space="preserve">.  </w:t>
      </w:r>
    </w:p>
    <w:p w:rsidR="0082538A" w:rsidRDefault="008D4D70" w:rsidP="0082538A">
      <w:pPr>
        <w:pStyle w:val="ListParagraph"/>
        <w:ind w:left="0"/>
        <w:rPr>
          <w:rFonts w:cs="Times New Roman"/>
          <w:szCs w:val="24"/>
        </w:rPr>
      </w:pPr>
      <w:r>
        <w:rPr>
          <w:rFonts w:cs="Times New Roman"/>
          <w:szCs w:val="24"/>
        </w:rPr>
        <w:t xml:space="preserve">One is bound by the norm in being subject to assessment as to the correctness of what one does, whether one is satisfying the norm or not, and whether one is in fact </w:t>
      </w:r>
      <w:r>
        <w:rPr>
          <w:rFonts w:cs="Times New Roman"/>
          <w:i/>
          <w:szCs w:val="24"/>
        </w:rPr>
        <w:t>guided</w:t>
      </w:r>
      <w:r>
        <w:rPr>
          <w:rFonts w:cs="Times New Roman"/>
          <w:szCs w:val="24"/>
        </w:rPr>
        <w:t xml:space="preserve"> in following the norm. </w:t>
      </w:r>
      <w:r w:rsidR="0082538A">
        <w:rPr>
          <w:rFonts w:cs="Times New Roman"/>
          <w:szCs w:val="24"/>
        </w:rPr>
        <w:t xml:space="preserve"> </w:t>
      </w:r>
    </w:p>
    <w:p w:rsidR="0082538A" w:rsidRDefault="0082538A" w:rsidP="0082538A">
      <w:pPr>
        <w:pStyle w:val="ListParagraph"/>
        <w:ind w:left="0"/>
        <w:rPr>
          <w:rFonts w:cs="Times New Roman"/>
          <w:szCs w:val="24"/>
        </w:rPr>
      </w:pPr>
      <w:r>
        <w:rPr>
          <w:rFonts w:cs="Times New Roman"/>
          <w:szCs w:val="24"/>
        </w:rPr>
        <w:t xml:space="preserve">Rehearse the three dimensions of the truth modal: truth, assertion as taking-true, and truth conditions.  It is the attitude that matters here.  MIE divides it: acknowledging/attributing.  They miss the second dimension.  </w:t>
      </w:r>
    </w:p>
    <w:p w:rsidR="0082538A" w:rsidRDefault="0082538A" w:rsidP="0082538A">
      <w:pPr>
        <w:pStyle w:val="ListParagraph"/>
        <w:ind w:left="0"/>
        <w:rPr>
          <w:rFonts w:cs="Times New Roman"/>
          <w:szCs w:val="24"/>
        </w:rPr>
      </w:pPr>
      <w:r>
        <w:rPr>
          <w:rFonts w:cs="Times New Roman"/>
          <w:szCs w:val="24"/>
        </w:rPr>
        <w:t>Scholastic maxim: “When faced with a contradiction, make a distinction.”</w:t>
      </w:r>
    </w:p>
    <w:p w:rsidR="008D4D70" w:rsidRDefault="008D4D70" w:rsidP="0082538A">
      <w:pPr>
        <w:pStyle w:val="ListParagraph"/>
        <w:ind w:left="0"/>
        <w:rPr>
          <w:rFonts w:cs="Times New Roman"/>
          <w:szCs w:val="24"/>
        </w:rPr>
      </w:pPr>
    </w:p>
    <w:p w:rsidR="0082538A" w:rsidRDefault="0082538A" w:rsidP="0082538A">
      <w:pPr>
        <w:pStyle w:val="ListParagraph"/>
        <w:ind w:left="0"/>
        <w:rPr>
          <w:rFonts w:cs="Times New Roman"/>
          <w:szCs w:val="24"/>
        </w:rPr>
      </w:pPr>
      <w:r>
        <w:rPr>
          <w:rFonts w:cs="Times New Roman"/>
          <w:szCs w:val="24"/>
        </w:rPr>
        <w:t xml:space="preserve">But they also think the </w:t>
      </w:r>
      <w:r>
        <w:rPr>
          <w:rFonts w:cs="Times New Roman"/>
          <w:i/>
          <w:szCs w:val="24"/>
        </w:rPr>
        <w:t>only</w:t>
      </w:r>
      <w:r>
        <w:rPr>
          <w:rFonts w:cs="Times New Roman"/>
          <w:szCs w:val="24"/>
        </w:rPr>
        <w:t xml:space="preserve"> normativity involved is what is the sense of “correctness” that is assessed when we ask about </w:t>
      </w:r>
      <w:r>
        <w:rPr>
          <w:rFonts w:cs="Times New Roman"/>
          <w:i/>
          <w:szCs w:val="24"/>
        </w:rPr>
        <w:t>truth</w:t>
      </w:r>
      <w:r>
        <w:rPr>
          <w:rFonts w:cs="Times New Roman"/>
          <w:szCs w:val="24"/>
        </w:rPr>
        <w:t>.  Justification and rationality are not, for them, semantic matters, but epistemic ones.  Fix the meanings by truth conditions, and then one can be a rational choice theorist about the subsequent notion of norms of rationality.</w:t>
      </w:r>
    </w:p>
    <w:p w:rsidR="0082538A" w:rsidRPr="00944682" w:rsidRDefault="0082538A" w:rsidP="0082538A">
      <w:pPr>
        <w:pStyle w:val="ListParagraph"/>
        <w:ind w:left="0"/>
        <w:rPr>
          <w:rFonts w:cs="Times New Roman"/>
          <w:szCs w:val="24"/>
        </w:rPr>
      </w:pPr>
      <w:r>
        <w:rPr>
          <w:rFonts w:cs="Times New Roman"/>
          <w:szCs w:val="24"/>
        </w:rPr>
        <w:lastRenderedPageBreak/>
        <w:t xml:space="preserve">So the idea that our understanding of </w:t>
      </w:r>
      <w:r>
        <w:rPr>
          <w:rFonts w:cs="Times New Roman"/>
          <w:i/>
          <w:szCs w:val="24"/>
        </w:rPr>
        <w:t>those</w:t>
      </w:r>
      <w:r>
        <w:rPr>
          <w:rFonts w:cs="Times New Roman"/>
          <w:szCs w:val="24"/>
        </w:rPr>
        <w:t xml:space="preserve"> norms should suffice for </w:t>
      </w:r>
      <w:r>
        <w:rPr>
          <w:rFonts w:cs="Times New Roman"/>
          <w:i/>
          <w:szCs w:val="24"/>
        </w:rPr>
        <w:t>semantic</w:t>
      </w:r>
      <w:r>
        <w:rPr>
          <w:rFonts w:cs="Times New Roman"/>
          <w:szCs w:val="24"/>
        </w:rPr>
        <w:t xml:space="preserve"> norms is methodologically the reverse of their approach.  </w:t>
      </w:r>
    </w:p>
    <w:p w:rsidR="0082538A" w:rsidRDefault="0082538A" w:rsidP="0082538A">
      <w:pPr>
        <w:pStyle w:val="ListParagraph"/>
        <w:ind w:left="0"/>
        <w:rPr>
          <w:rFonts w:cs="Times New Roman"/>
          <w:szCs w:val="24"/>
        </w:rPr>
      </w:pPr>
    </w:p>
    <w:p w:rsidR="0082538A" w:rsidRDefault="0082538A" w:rsidP="0082538A">
      <w:pPr>
        <w:pStyle w:val="Numbered"/>
      </w:pPr>
      <w:r>
        <w:t xml:space="preserve">Anti-Rat rant:  </w:t>
      </w:r>
    </w:p>
    <w:p w:rsidR="009E0614" w:rsidRPr="009E0614" w:rsidRDefault="009E0614" w:rsidP="0082538A">
      <w:pPr>
        <w:pStyle w:val="ListParagraph"/>
        <w:ind w:left="0"/>
        <w:rPr>
          <w:rFonts w:cs="Times New Roman"/>
          <w:szCs w:val="24"/>
        </w:rPr>
      </w:pPr>
      <w:r>
        <w:rPr>
          <w:rFonts w:cs="Times New Roman"/>
          <w:szCs w:val="24"/>
        </w:rPr>
        <w:t xml:space="preserve">This is a view according to which normativity only enters </w:t>
      </w:r>
      <w:r>
        <w:rPr>
          <w:rFonts w:cs="Times New Roman"/>
          <w:i/>
          <w:szCs w:val="24"/>
        </w:rPr>
        <w:t>after</w:t>
      </w:r>
      <w:r>
        <w:rPr>
          <w:rFonts w:cs="Times New Roman"/>
          <w:szCs w:val="24"/>
        </w:rPr>
        <w:t xml:space="preserve"> semantics, in assessing justification or rationality.</w:t>
      </w:r>
    </w:p>
    <w:p w:rsidR="0082538A" w:rsidRDefault="0082538A" w:rsidP="0082538A">
      <w:pPr>
        <w:pStyle w:val="ListParagraph"/>
        <w:ind w:left="0"/>
        <w:rPr>
          <w:rFonts w:cs="Times New Roman"/>
          <w:szCs w:val="24"/>
        </w:rPr>
      </w:pPr>
      <w:r>
        <w:rPr>
          <w:rFonts w:cs="Times New Roman"/>
          <w:szCs w:val="24"/>
        </w:rPr>
        <w:t xml:space="preserve">Rational choice theory presupposes meanings. </w:t>
      </w:r>
    </w:p>
    <w:p w:rsidR="0082538A" w:rsidRDefault="0082538A" w:rsidP="0082538A">
      <w:pPr>
        <w:pStyle w:val="ListParagraph"/>
        <w:ind w:left="0"/>
        <w:rPr>
          <w:rFonts w:cs="Times New Roman"/>
          <w:szCs w:val="24"/>
        </w:rPr>
      </w:pPr>
      <w:r>
        <w:rPr>
          <w:rFonts w:cs="Times New Roman"/>
          <w:szCs w:val="24"/>
        </w:rPr>
        <w:t>("Failure is not an option." )</w:t>
      </w:r>
    </w:p>
    <w:p w:rsidR="0082538A" w:rsidRDefault="0082538A" w:rsidP="0082538A">
      <w:pPr>
        <w:pStyle w:val="ListParagraph"/>
        <w:ind w:left="0"/>
        <w:rPr>
          <w:rFonts w:cs="Times New Roman"/>
          <w:szCs w:val="24"/>
        </w:rPr>
      </w:pPr>
    </w:p>
    <w:p w:rsidR="0082538A" w:rsidRPr="008130B5" w:rsidRDefault="0082538A" w:rsidP="0082538A">
      <w:pPr>
        <w:pStyle w:val="Numbered"/>
      </w:pPr>
      <w:r>
        <w:t>Rationality assumption (Davidson, Dennett) and two conceptions of intentional explanations.</w:t>
      </w:r>
    </w:p>
    <w:p w:rsidR="002C1DCB" w:rsidRDefault="002C1DCB" w:rsidP="002A2866">
      <w:pPr>
        <w:pStyle w:val="Numbered"/>
        <w:numPr>
          <w:ilvl w:val="0"/>
          <w:numId w:val="0"/>
        </w:numPr>
      </w:pPr>
    </w:p>
    <w:p w:rsidR="0006049E" w:rsidRDefault="0006049E" w:rsidP="002A2866">
      <w:pPr>
        <w:pStyle w:val="Numbered"/>
        <w:numPr>
          <w:ilvl w:val="0"/>
          <w:numId w:val="0"/>
        </w:numPr>
        <w:rPr>
          <w:u w:val="single"/>
        </w:rPr>
      </w:pPr>
      <w:r>
        <w:rPr>
          <w:u w:val="single"/>
        </w:rPr>
        <w:t>On intentionality:</w:t>
      </w:r>
    </w:p>
    <w:p w:rsidR="002C1DCB" w:rsidRDefault="002C1DCB" w:rsidP="00213290">
      <w:pPr>
        <w:pStyle w:val="Numbered"/>
        <w:numPr>
          <w:ilvl w:val="0"/>
          <w:numId w:val="0"/>
        </w:numPr>
      </w:pPr>
    </w:p>
    <w:p w:rsidR="00213290" w:rsidRDefault="00213290" w:rsidP="0064465B">
      <w:pPr>
        <w:pStyle w:val="Numbered"/>
      </w:pPr>
      <w:r w:rsidRPr="00011465">
        <w:rPr>
          <w:u w:val="single"/>
        </w:rPr>
        <w:t>Pragmatism about Semantics</w:t>
      </w:r>
      <w:r>
        <w:t>, in a series of nested claims:</w:t>
      </w:r>
    </w:p>
    <w:p w:rsidR="00213290" w:rsidRPr="0064465B" w:rsidRDefault="00213290" w:rsidP="0064465B">
      <w:pPr>
        <w:pStyle w:val="Numbered"/>
        <w:numPr>
          <w:ilvl w:val="0"/>
          <w:numId w:val="0"/>
        </w:numPr>
        <w:rPr>
          <w:rStyle w:val="fontstyle01"/>
          <w:rFonts w:ascii="Times New Roman" w:hAnsi="Times New Roman" w:cs="Times New Roman"/>
          <w:sz w:val="24"/>
          <w:szCs w:val="24"/>
        </w:rPr>
      </w:pPr>
      <w:r w:rsidRPr="0064465B">
        <w:rPr>
          <w:rStyle w:val="fontstyle01"/>
          <w:rFonts w:ascii="Times New Roman" w:hAnsi="Times New Roman" w:cs="Times New Roman"/>
          <w:sz w:val="24"/>
          <w:szCs w:val="24"/>
        </w:rPr>
        <w:t>P</w:t>
      </w:r>
      <w:r w:rsidRPr="0064465B">
        <w:rPr>
          <w:rStyle w:val="fontstyle11"/>
          <w:rFonts w:ascii="Times New Roman" w:hAnsi="Times New Roman" w:cs="Times New Roman"/>
          <w:sz w:val="24"/>
          <w:szCs w:val="24"/>
        </w:rPr>
        <w:t>1</w:t>
      </w:r>
      <w:r w:rsidRPr="0064465B">
        <w:rPr>
          <w:rStyle w:val="fontstyle01"/>
          <w:rFonts w:ascii="Times New Roman" w:hAnsi="Times New Roman" w:cs="Times New Roman"/>
          <w:sz w:val="24"/>
          <w:szCs w:val="24"/>
        </w:rPr>
        <w:t xml:space="preserve">] A founding idea of pragmatism is that the most fundamental kind of intentionality (in the sense of directedness towards objects) is the </w:t>
      </w:r>
      <w:r w:rsidRPr="0064465B">
        <w:rPr>
          <w:rStyle w:val="fontstyle31"/>
          <w:rFonts w:ascii="Times New Roman" w:hAnsi="Times New Roman" w:cs="Times New Roman"/>
          <w:sz w:val="24"/>
          <w:szCs w:val="24"/>
        </w:rPr>
        <w:t xml:space="preserve">practical </w:t>
      </w:r>
      <w:r w:rsidRPr="0064465B">
        <w:rPr>
          <w:rStyle w:val="fontstyle01"/>
          <w:rFonts w:ascii="Times New Roman" w:hAnsi="Times New Roman" w:cs="Times New Roman"/>
          <w:sz w:val="24"/>
          <w:szCs w:val="24"/>
        </w:rPr>
        <w:t xml:space="preserve">involvement with objects exhibited by a sentient creature dealing skillfully with its world. </w:t>
      </w:r>
    </w:p>
    <w:p w:rsidR="00213290" w:rsidRPr="0064465B" w:rsidRDefault="00213290" w:rsidP="0064465B">
      <w:pPr>
        <w:pStyle w:val="Numbered"/>
        <w:numPr>
          <w:ilvl w:val="0"/>
          <w:numId w:val="0"/>
        </w:numPr>
        <w:rPr>
          <w:rStyle w:val="fontstyle01"/>
          <w:rFonts w:ascii="Times New Roman" w:hAnsi="Times New Roman" w:cs="Times New Roman"/>
          <w:sz w:val="24"/>
          <w:szCs w:val="24"/>
        </w:rPr>
      </w:pPr>
      <w:r w:rsidRPr="0064465B">
        <w:rPr>
          <w:rStyle w:val="fontstyle01"/>
          <w:rFonts w:ascii="Times New Roman" w:hAnsi="Times New Roman" w:cs="Times New Roman"/>
          <w:sz w:val="24"/>
          <w:szCs w:val="24"/>
        </w:rPr>
        <w:t>P</w:t>
      </w:r>
      <w:r w:rsidRPr="0064465B">
        <w:rPr>
          <w:rStyle w:val="fontstyle11"/>
          <w:rFonts w:ascii="Times New Roman" w:hAnsi="Times New Roman" w:cs="Times New Roman"/>
          <w:sz w:val="24"/>
          <w:szCs w:val="24"/>
        </w:rPr>
        <w:t>2</w:t>
      </w:r>
      <w:r w:rsidRPr="0064465B">
        <w:rPr>
          <w:rStyle w:val="fontstyle01"/>
          <w:rFonts w:ascii="Times New Roman" w:hAnsi="Times New Roman" w:cs="Times New Roman"/>
          <w:sz w:val="24"/>
          <w:szCs w:val="24"/>
        </w:rPr>
        <w:t>] The most basic form of such activity is a Test–Operate–Test–Exit (TOTE) cycle of perception, performance, assessment of the results of the performance, and further performance—that is, a process or practice consisting of an open-ended sequence of feedback-governed performances.</w:t>
      </w:r>
    </w:p>
    <w:p w:rsidR="00213290" w:rsidRPr="0064465B" w:rsidRDefault="00213290" w:rsidP="0064465B">
      <w:pPr>
        <w:pStyle w:val="Numbered"/>
        <w:numPr>
          <w:ilvl w:val="0"/>
          <w:numId w:val="0"/>
        </w:numPr>
        <w:rPr>
          <w:rStyle w:val="fontstyle01"/>
          <w:rFonts w:ascii="Times New Roman" w:hAnsi="Times New Roman" w:cs="Times New Roman"/>
          <w:sz w:val="24"/>
          <w:szCs w:val="24"/>
        </w:rPr>
      </w:pPr>
      <w:r w:rsidRPr="0064465B">
        <w:rPr>
          <w:rStyle w:val="fontstyle01"/>
          <w:rFonts w:ascii="Times New Roman" w:hAnsi="Times New Roman" w:cs="Times New Roman"/>
          <w:sz w:val="24"/>
          <w:szCs w:val="24"/>
        </w:rPr>
        <w:t>P</w:t>
      </w:r>
      <w:r w:rsidRPr="0064465B">
        <w:rPr>
          <w:rStyle w:val="fontstyle11"/>
          <w:rFonts w:ascii="Times New Roman" w:hAnsi="Times New Roman" w:cs="Times New Roman"/>
          <w:sz w:val="24"/>
          <w:szCs w:val="24"/>
        </w:rPr>
        <w:t>3</w:t>
      </w:r>
      <w:r w:rsidRPr="0064465B">
        <w:rPr>
          <w:rStyle w:val="fontstyle01"/>
          <w:rFonts w:ascii="Times New Roman" w:hAnsi="Times New Roman" w:cs="Times New Roman"/>
          <w:sz w:val="24"/>
          <w:szCs w:val="24"/>
        </w:rPr>
        <w:t xml:space="preserve">] Feedback-governed practices are ‘thick’, in the sense of essentially involving objects, events, and worldly states of affairs. Bits of the world are </w:t>
      </w:r>
      <w:r w:rsidRPr="0064465B">
        <w:rPr>
          <w:rStyle w:val="fontstyle31"/>
          <w:rFonts w:ascii="Times New Roman" w:hAnsi="Times New Roman" w:cs="Times New Roman"/>
          <w:sz w:val="24"/>
          <w:szCs w:val="24"/>
        </w:rPr>
        <w:t xml:space="preserve">incorporated </w:t>
      </w:r>
      <w:r w:rsidRPr="0064465B">
        <w:rPr>
          <w:rStyle w:val="fontstyle01"/>
          <w:rFonts w:ascii="Times New Roman" w:hAnsi="Times New Roman" w:cs="Times New Roman"/>
          <w:sz w:val="24"/>
          <w:szCs w:val="24"/>
        </w:rPr>
        <w:t>in such practices, in the exercise of such abilities.</w:t>
      </w:r>
    </w:p>
    <w:p w:rsidR="00213290" w:rsidRPr="0064465B" w:rsidRDefault="00213290" w:rsidP="0064465B">
      <w:pPr>
        <w:pStyle w:val="Numbered"/>
        <w:numPr>
          <w:ilvl w:val="0"/>
          <w:numId w:val="0"/>
        </w:numPr>
        <w:rPr>
          <w:rStyle w:val="fontstyle01"/>
          <w:rFonts w:ascii="Times New Roman" w:hAnsi="Times New Roman" w:cs="Times New Roman"/>
          <w:sz w:val="24"/>
          <w:szCs w:val="24"/>
        </w:rPr>
      </w:pPr>
      <w:r w:rsidRPr="0064465B">
        <w:rPr>
          <w:rStyle w:val="fontstyle01"/>
          <w:rFonts w:ascii="Times New Roman" w:hAnsi="Times New Roman" w:cs="Times New Roman"/>
          <w:sz w:val="24"/>
          <w:szCs w:val="24"/>
        </w:rPr>
        <w:t>P</w:t>
      </w:r>
      <w:r w:rsidRPr="0064465B">
        <w:rPr>
          <w:rStyle w:val="fontstyle11"/>
          <w:rFonts w:ascii="Times New Roman" w:hAnsi="Times New Roman" w:cs="Times New Roman"/>
          <w:sz w:val="24"/>
          <w:szCs w:val="24"/>
        </w:rPr>
        <w:t>4</w:t>
      </w:r>
      <w:r w:rsidRPr="0064465B">
        <w:rPr>
          <w:rStyle w:val="fontstyle01"/>
          <w:rFonts w:ascii="Times New Roman" w:hAnsi="Times New Roman" w:cs="Times New Roman"/>
          <w:sz w:val="24"/>
          <w:szCs w:val="24"/>
        </w:rPr>
        <w:t xml:space="preserve">] The specifically </w:t>
      </w:r>
      <w:r w:rsidRPr="0064465B">
        <w:rPr>
          <w:rStyle w:val="fontstyle31"/>
          <w:rFonts w:ascii="Times New Roman" w:hAnsi="Times New Roman" w:cs="Times New Roman"/>
          <w:sz w:val="24"/>
          <w:szCs w:val="24"/>
        </w:rPr>
        <w:t xml:space="preserve">semantic </w:t>
      </w:r>
      <w:r w:rsidRPr="0064465B">
        <w:rPr>
          <w:rStyle w:val="fontstyle01"/>
          <w:rFonts w:ascii="Times New Roman" w:hAnsi="Times New Roman" w:cs="Times New Roman"/>
          <w:sz w:val="24"/>
          <w:szCs w:val="24"/>
        </w:rPr>
        <w:t xml:space="preserve">intentionality displayed in language-use, engaging in </w:t>
      </w:r>
      <w:r w:rsidRPr="0064465B">
        <w:rPr>
          <w:rStyle w:val="fontstyle31"/>
          <w:rFonts w:ascii="Times New Roman" w:hAnsi="Times New Roman" w:cs="Times New Roman"/>
          <w:sz w:val="24"/>
          <w:szCs w:val="24"/>
        </w:rPr>
        <w:t xml:space="preserve">discursive </w:t>
      </w:r>
      <w:r w:rsidRPr="0064465B">
        <w:rPr>
          <w:rStyle w:val="fontstyle01"/>
          <w:rFonts w:ascii="Times New Roman" w:hAnsi="Times New Roman" w:cs="Times New Roman"/>
          <w:sz w:val="24"/>
          <w:szCs w:val="24"/>
        </w:rPr>
        <w:t xml:space="preserve">practices, deploying an autonomous </w:t>
      </w:r>
      <w:r w:rsidRPr="0064465B">
        <w:rPr>
          <w:rStyle w:val="fontstyle31"/>
          <w:rFonts w:ascii="Times New Roman" w:hAnsi="Times New Roman" w:cs="Times New Roman"/>
          <w:sz w:val="24"/>
          <w:szCs w:val="24"/>
        </w:rPr>
        <w:t>vocabulary</w:t>
      </w:r>
      <w:r w:rsidRPr="0064465B">
        <w:rPr>
          <w:rStyle w:val="fontstyle01"/>
          <w:rFonts w:ascii="Times New Roman" w:hAnsi="Times New Roman" w:cs="Times New Roman"/>
          <w:sz w:val="24"/>
          <w:szCs w:val="24"/>
        </w:rPr>
        <w:t xml:space="preserve">, should be understood both as a development of and as a special case of the sort of basic </w:t>
      </w:r>
      <w:r w:rsidRPr="0064465B">
        <w:rPr>
          <w:rStyle w:val="fontstyle31"/>
          <w:rFonts w:ascii="Times New Roman" w:hAnsi="Times New Roman" w:cs="Times New Roman"/>
          <w:sz w:val="24"/>
          <w:szCs w:val="24"/>
        </w:rPr>
        <w:t xml:space="preserve">practical </w:t>
      </w:r>
      <w:r w:rsidRPr="0064465B">
        <w:rPr>
          <w:rStyle w:val="fontstyle01"/>
          <w:rFonts w:ascii="Times New Roman" w:hAnsi="Times New Roman" w:cs="Times New Roman"/>
          <w:sz w:val="24"/>
          <w:szCs w:val="24"/>
        </w:rPr>
        <w:t>intentionality exhibited already by the kind of feedback-governed transactions mentioned in the first three theses.</w:t>
      </w:r>
    </w:p>
    <w:p w:rsidR="00213290" w:rsidRDefault="00213290" w:rsidP="0064465B">
      <w:pPr>
        <w:pStyle w:val="Numbered"/>
        <w:numPr>
          <w:ilvl w:val="0"/>
          <w:numId w:val="0"/>
        </w:numPr>
        <w:rPr>
          <w:rStyle w:val="fontstyle01"/>
          <w:rFonts w:ascii="Times New Roman" w:hAnsi="Times New Roman" w:cs="Times New Roman"/>
          <w:sz w:val="24"/>
          <w:szCs w:val="24"/>
        </w:rPr>
      </w:pPr>
      <w:r w:rsidRPr="0064465B">
        <w:rPr>
          <w:rStyle w:val="fontstyle01"/>
          <w:rFonts w:ascii="Times New Roman" w:hAnsi="Times New Roman" w:cs="Times New Roman"/>
          <w:sz w:val="24"/>
          <w:szCs w:val="24"/>
        </w:rPr>
        <w:t>P</w:t>
      </w:r>
      <w:r w:rsidRPr="0064465B">
        <w:rPr>
          <w:rStyle w:val="fontstyle11"/>
          <w:rFonts w:ascii="Times New Roman" w:hAnsi="Times New Roman" w:cs="Times New Roman"/>
          <w:sz w:val="24"/>
          <w:szCs w:val="24"/>
        </w:rPr>
        <w:t>5</w:t>
      </w:r>
      <w:r w:rsidRPr="0064465B">
        <w:rPr>
          <w:rStyle w:val="fontstyle01"/>
          <w:rFonts w:ascii="Times New Roman" w:hAnsi="Times New Roman" w:cs="Times New Roman"/>
          <w:sz w:val="24"/>
          <w:szCs w:val="24"/>
        </w:rPr>
        <w:t>] One cannot understand the two poles of specifically semantic or discursive intentionality—knowing and acting subjects and the objects they know of and act on, their representing activities and the objects and objective states of affairs they represent—independently of the semantic intentional relations they stand in to one another, and then somehow bolt together those ways of understanding the  relata to understand those relations between them. One must rather start with an understanding of the thick, essentially world-involving practices engaged in and abilities exercised, and abstract from or dissect out of that an understanding of the two poles of the semantic intentional relations those practices and abilities institute or establish.</w:t>
      </w:r>
    </w:p>
    <w:p w:rsidR="0064465B" w:rsidRPr="0064465B" w:rsidRDefault="0064465B" w:rsidP="0064465B">
      <w:pPr>
        <w:pStyle w:val="Numbered"/>
        <w:numPr>
          <w:ilvl w:val="0"/>
          <w:numId w:val="0"/>
        </w:numPr>
        <w:rPr>
          <w:rFonts w:cs="Times New Roman"/>
          <w:color w:val="000000"/>
          <w:szCs w:val="24"/>
        </w:rPr>
      </w:pPr>
    </w:p>
    <w:p w:rsidR="00213290" w:rsidRDefault="00213290" w:rsidP="0064465B">
      <w:pPr>
        <w:pStyle w:val="Numbered"/>
      </w:pPr>
      <w:r>
        <w:t>Dewey:</w:t>
      </w:r>
    </w:p>
    <w:p w:rsidR="00213290" w:rsidRDefault="00213290" w:rsidP="00213290">
      <w:pPr>
        <w:pStyle w:val="Numbered"/>
        <w:numPr>
          <w:ilvl w:val="0"/>
          <w:numId w:val="0"/>
        </w:numPr>
      </w:pPr>
      <w:r w:rsidRPr="003A586F">
        <w:t>Here are some representative passages from</w:t>
      </w:r>
      <w:r>
        <w:t xml:space="preserve"> </w:t>
      </w:r>
      <w:r w:rsidRPr="003A586F">
        <w:t xml:space="preserve">the late </w:t>
      </w:r>
      <w:r w:rsidRPr="003A586F">
        <w:rPr>
          <w:i/>
          <w:iCs/>
        </w:rPr>
        <w:t xml:space="preserve">Experience and Nature </w:t>
      </w:r>
      <w:r w:rsidRPr="003A586F">
        <w:t xml:space="preserve">(1925; reprinted in </w:t>
      </w:r>
      <w:r w:rsidRPr="003A586F">
        <w:rPr>
          <w:i/>
          <w:iCs/>
        </w:rPr>
        <w:t>John Dewey: The Later Works 1925–1953</w:t>
      </w:r>
      <w:r w:rsidRPr="003A586F">
        <w:t>, Jo Ann</w:t>
      </w:r>
      <w:r>
        <w:t xml:space="preserve"> </w:t>
      </w:r>
      <w:r w:rsidRPr="003A586F">
        <w:t xml:space="preserve">Boydston (ed.) (Southern Illinois University </w:t>
      </w:r>
      <w:r w:rsidRPr="003A586F">
        <w:lastRenderedPageBreak/>
        <w:t>Press, 1981), vol. 1):</w:t>
      </w:r>
      <w:r>
        <w:t xml:space="preserve"> </w:t>
      </w:r>
      <w:r w:rsidRPr="003A586F">
        <w:t>[By contrast to the traditional view:] Subjective and objective distinguished as factors in a regulated</w:t>
      </w:r>
      <w:r>
        <w:t xml:space="preserve"> </w:t>
      </w:r>
      <w:r w:rsidRPr="003A586F">
        <w:t>effort at modification of the environing world have an intelligible meaning. (p. 185)</w:t>
      </w:r>
      <w:r w:rsidRPr="003A586F">
        <w:br/>
        <w:t>We begin by noting that ‘‘experience’’ is what James called a double-barrelled word. Like its congeners,</w:t>
      </w:r>
      <w:r>
        <w:t xml:space="preserve"> </w:t>
      </w:r>
      <w:r w:rsidRPr="003A586F">
        <w:t>life and history, it includes what men do and suffer, what they strive for, love, believe and endure,</w:t>
      </w:r>
      <w:r>
        <w:t xml:space="preserve"> </w:t>
      </w:r>
      <w:r w:rsidRPr="003A586F">
        <w:t>and also how men act and are acted upon, the ways in which they do and suffer, desire and enjoy,</w:t>
      </w:r>
      <w:r>
        <w:t xml:space="preserve"> </w:t>
      </w:r>
      <w:r w:rsidRPr="003A586F">
        <w:t>see, believe, imagine—in short, processes of experiencing. ‘‘Experience’’ denotes the planted field, the</w:t>
      </w:r>
      <w:r>
        <w:t xml:space="preserve"> </w:t>
      </w:r>
      <w:r w:rsidRPr="003A586F">
        <w:t>sowed seeds, the reaped harvests, the changes of night and day, spring and autumn, wet and dry, heat</w:t>
      </w:r>
      <w:r>
        <w:t xml:space="preserve"> </w:t>
      </w:r>
      <w:r w:rsidRPr="003A586F">
        <w:t>and cold, that are observed, feared, longed for; it also denotes the one who plants and reaps, who works</w:t>
      </w:r>
      <w:r>
        <w:t xml:space="preserve"> </w:t>
      </w:r>
      <w:r w:rsidRPr="003A586F">
        <w:t>and rejoices, hopes, fears, plans, invokes magic or chemistry to aid him, who is downcast or triumphant.</w:t>
      </w:r>
      <w:r w:rsidRPr="003A586F">
        <w:br/>
        <w:t>It is ‘‘double-barrelled’’ in that it recognizes in its primary integrity no division between act and</w:t>
      </w:r>
      <w:r w:rsidRPr="003A586F">
        <w:br/>
        <w:t>material, subject and object, but contains them both in an unanalyzed totality. ‘‘Thing’’ and ‘‘thought,’’</w:t>
      </w:r>
      <w:r>
        <w:t xml:space="preserve"> </w:t>
      </w:r>
      <w:r w:rsidRPr="003A586F">
        <w:t>as James says in the same connection, are single-barrelled; they refer to products discriminated by</w:t>
      </w:r>
      <w:r>
        <w:t xml:space="preserve"> </w:t>
      </w:r>
      <w:r w:rsidRPr="003A586F">
        <w:t>reflection out of primary experience. (p.19)</w:t>
      </w:r>
      <w:r w:rsidRPr="003A586F">
        <w:br/>
        <w:t>I still believe that on theoretical, as distinct from historical, grounds there is much to be said in favor</w:t>
      </w:r>
      <w:r>
        <w:t xml:space="preserve"> </w:t>
      </w:r>
      <w:r w:rsidRPr="003A586F">
        <w:t>of using ‘‘experience’’ to designate the inclusive subject-matter which characteristically ‘‘modern’’</w:t>
      </w:r>
      <w:r>
        <w:t xml:space="preserve"> </w:t>
      </w:r>
      <w:r w:rsidRPr="003A586F">
        <w:t>(post-medieval) philosophy breaks up into the dualisms of subject and object, mind and the world,</w:t>
      </w:r>
      <w:r>
        <w:t xml:space="preserve"> </w:t>
      </w:r>
      <w:r w:rsidRPr="003A586F">
        <w:t>psychological and physical. (p. 362)</w:t>
      </w:r>
      <w:r w:rsidRPr="003A586F">
        <w:br/>
        <w:t>The value of experience for the philosopher is that it serves as a constant reminder of something which</w:t>
      </w:r>
      <w:r>
        <w:t xml:space="preserve"> </w:t>
      </w:r>
      <w:r w:rsidRPr="003A586F">
        <w:t>is neither exclusive and isolated subject or object, matter or mind, nor yet one plus the other. The</w:t>
      </w:r>
      <w:r>
        <w:t xml:space="preserve"> </w:t>
      </w:r>
      <w:r w:rsidRPr="003A586F">
        <w:t>fact of integration in life is a basic fact, and until its recognition becomes habitual, unconscious and</w:t>
      </w:r>
      <w:r>
        <w:t xml:space="preserve"> </w:t>
      </w:r>
      <w:r w:rsidRPr="003A586F">
        <w:t>pervasive, we need a word like experience to remind us of it, and to keep before thought the distortions</w:t>
      </w:r>
      <w:r>
        <w:t xml:space="preserve"> </w:t>
      </w:r>
      <w:r w:rsidRPr="003A586F">
        <w:t>that occur when the integration is ignored or denied. (p. 385)</w:t>
      </w:r>
    </w:p>
    <w:p w:rsidR="002C1DCB" w:rsidRDefault="002C1DCB" w:rsidP="0082538A">
      <w:pPr>
        <w:pStyle w:val="Numbered"/>
        <w:numPr>
          <w:ilvl w:val="0"/>
          <w:numId w:val="0"/>
        </w:numPr>
      </w:pPr>
    </w:p>
    <w:p w:rsidR="002C1DCB" w:rsidRDefault="006F6273" w:rsidP="006F6273">
      <w:pPr>
        <w:pStyle w:val="Numbered"/>
      </w:pPr>
      <w:r>
        <w:t>Plan:</w:t>
      </w:r>
    </w:p>
    <w:p w:rsidR="006F6273" w:rsidRDefault="006F6273" w:rsidP="006F6273">
      <w:pPr>
        <w:pStyle w:val="Numbered"/>
        <w:numPr>
          <w:ilvl w:val="0"/>
          <w:numId w:val="0"/>
        </w:numPr>
      </w:pPr>
      <w:r>
        <w:t>Kantian synthesis and integration</w:t>
      </w:r>
    </w:p>
    <w:p w:rsidR="006F6273" w:rsidRDefault="006F6273" w:rsidP="006F6273">
      <w:pPr>
        <w:pStyle w:val="Numbered"/>
        <w:numPr>
          <w:ilvl w:val="0"/>
          <w:numId w:val="0"/>
        </w:numPr>
      </w:pPr>
      <w:r>
        <w:t>Doing that (practical attitudes) can be described in both normative and modal terms (taking two claims/properties to be alethically incompatible).</w:t>
      </w:r>
    </w:p>
    <w:p w:rsidR="006F6273" w:rsidRDefault="006F6273" w:rsidP="006F6273">
      <w:pPr>
        <w:pStyle w:val="Numbered"/>
        <w:numPr>
          <w:ilvl w:val="0"/>
          <w:numId w:val="0"/>
        </w:numPr>
      </w:pPr>
      <w:r>
        <w:t>How that is representational (fox/dog).</w:t>
      </w:r>
    </w:p>
    <w:p w:rsidR="006F6273" w:rsidRDefault="006F6273" w:rsidP="006F6273">
      <w:pPr>
        <w:pStyle w:val="Numbered"/>
        <w:numPr>
          <w:ilvl w:val="0"/>
          <w:numId w:val="0"/>
        </w:numPr>
      </w:pPr>
      <w:r>
        <w:t>Both normative government and subjunctive sensitivity.</w:t>
      </w:r>
    </w:p>
    <w:p w:rsidR="006F6273" w:rsidRDefault="006F6273" w:rsidP="006F6273">
      <w:pPr>
        <w:pStyle w:val="Numbered"/>
        <w:numPr>
          <w:ilvl w:val="0"/>
          <w:numId w:val="0"/>
        </w:numPr>
      </w:pPr>
      <w:r>
        <w:t>Bimodal hylomorphic conceptual realism.</w:t>
      </w:r>
    </w:p>
    <w:p w:rsidR="006F6273" w:rsidRDefault="006F6273" w:rsidP="006F6273">
      <w:pPr>
        <w:pStyle w:val="Numbered"/>
        <w:numPr>
          <w:ilvl w:val="0"/>
          <w:numId w:val="0"/>
        </w:numPr>
      </w:pPr>
      <w:r>
        <w:t>Objective idealism.</w:t>
      </w:r>
    </w:p>
    <w:p w:rsidR="006F6273" w:rsidRDefault="006F6273" w:rsidP="006F6273">
      <w:pPr>
        <w:pStyle w:val="Numbered"/>
        <w:numPr>
          <w:ilvl w:val="0"/>
          <w:numId w:val="0"/>
        </w:numPr>
      </w:pPr>
    </w:p>
    <w:p w:rsidR="004E6F30" w:rsidRPr="004E6F30" w:rsidRDefault="004E6F30" w:rsidP="004E6F30">
      <w:pPr>
        <w:pStyle w:val="Numbered"/>
      </w:pPr>
      <w:r w:rsidRPr="004E6F30">
        <w:rPr>
          <w:rFonts w:cs="Times New Roman"/>
          <w:color w:val="000000"/>
          <w:szCs w:val="24"/>
        </w:rPr>
        <w:t xml:space="preserve">The expressive roles characteristic of </w:t>
      </w:r>
      <w:r w:rsidRPr="004E6F30">
        <w:rPr>
          <w:rFonts w:cs="Times New Roman"/>
          <w:i/>
          <w:iCs/>
          <w:color w:val="000000"/>
          <w:szCs w:val="24"/>
        </w:rPr>
        <w:t xml:space="preserve">normative </w:t>
      </w:r>
      <w:r w:rsidRPr="004E6F30">
        <w:rPr>
          <w:rFonts w:cs="Times New Roman"/>
          <w:color w:val="000000"/>
          <w:szCs w:val="24"/>
        </w:rPr>
        <w:t xml:space="preserve">and </w:t>
      </w:r>
      <w:r w:rsidRPr="004E6F30">
        <w:rPr>
          <w:rFonts w:cs="Times New Roman"/>
          <w:i/>
          <w:iCs/>
          <w:color w:val="000000"/>
          <w:szCs w:val="24"/>
        </w:rPr>
        <w:t xml:space="preserve">modal </w:t>
      </w:r>
      <w:r w:rsidRPr="004E6F30">
        <w:rPr>
          <w:rFonts w:cs="Times New Roman"/>
          <w:color w:val="000000"/>
          <w:szCs w:val="24"/>
        </w:rPr>
        <w:t xml:space="preserve">vocabularies: </w:t>
      </w:r>
      <w:r w:rsidRPr="004E6F30">
        <w:rPr>
          <w:rFonts w:cs="Times New Roman"/>
          <w:color w:val="000000"/>
          <w:szCs w:val="24"/>
        </w:rPr>
        <w:br/>
        <w:t>Each of these vocabularies should be seen as LX for, as elaborated from and explicitating of, various features essential to every autonomous discursive practice.</w:t>
      </w:r>
    </w:p>
    <w:p w:rsidR="004E6F30" w:rsidRPr="0064465B" w:rsidRDefault="004E6F30" w:rsidP="0064465B">
      <w:pPr>
        <w:spacing w:line="276" w:lineRule="auto"/>
        <w:rPr>
          <w:rStyle w:val="fontstyle01"/>
          <w:rFonts w:ascii="Times New Roman" w:hAnsi="Times New Roman" w:cs="Times New Roman"/>
          <w:sz w:val="24"/>
          <w:szCs w:val="24"/>
        </w:rPr>
      </w:pPr>
      <w:r w:rsidRPr="0064465B">
        <w:rPr>
          <w:rStyle w:val="fontstyle01"/>
          <w:rFonts w:ascii="Times New Roman" w:hAnsi="Times New Roman" w:cs="Times New Roman"/>
          <w:sz w:val="24"/>
          <w:szCs w:val="24"/>
        </w:rPr>
        <w:t xml:space="preserve">The features of discursive practice from which the normative vocabulary of commitment and entitlement is elaborated and which it makes explicit are different from those from which the modal vocabulary of necessity and possibility are elaborated and made explicit. But they are </w:t>
      </w:r>
      <w:r w:rsidRPr="0064465B">
        <w:rPr>
          <w:rStyle w:val="fontstyle01"/>
          <w:rFonts w:ascii="Times New Roman" w:hAnsi="Times New Roman" w:cs="Times New Roman"/>
          <w:sz w:val="24"/>
          <w:szCs w:val="24"/>
        </w:rPr>
        <w:lastRenderedPageBreak/>
        <w:t xml:space="preserve">intimately related. What I want to claim now is that those features correspond, respectively, to the </w:t>
      </w:r>
      <w:r w:rsidRPr="0064465B">
        <w:rPr>
          <w:rStyle w:val="fontstyle01"/>
          <w:rFonts w:ascii="Times New Roman" w:hAnsi="Times New Roman" w:cs="Times New Roman"/>
          <w:i/>
          <w:sz w:val="24"/>
          <w:szCs w:val="24"/>
        </w:rPr>
        <w:t>subjective</w:t>
      </w:r>
      <w:r w:rsidRPr="0064465B">
        <w:rPr>
          <w:rStyle w:val="fontstyle01"/>
          <w:rFonts w:ascii="Times New Roman" w:hAnsi="Times New Roman" w:cs="Times New Roman"/>
          <w:sz w:val="24"/>
          <w:szCs w:val="24"/>
        </w:rPr>
        <w:t xml:space="preserve"> and the </w:t>
      </w:r>
      <w:r w:rsidRPr="0064465B">
        <w:rPr>
          <w:rStyle w:val="fontstyle01"/>
          <w:rFonts w:ascii="Times New Roman" w:hAnsi="Times New Roman" w:cs="Times New Roman"/>
          <w:i/>
          <w:sz w:val="24"/>
          <w:szCs w:val="24"/>
        </w:rPr>
        <w:t>objective</w:t>
      </w:r>
      <w:r w:rsidRPr="0064465B">
        <w:rPr>
          <w:rStyle w:val="fontstyle01"/>
          <w:rFonts w:ascii="Times New Roman" w:hAnsi="Times New Roman" w:cs="Times New Roman"/>
          <w:sz w:val="24"/>
          <w:szCs w:val="24"/>
        </w:rPr>
        <w:t xml:space="preserve"> poles of intentional relations</w:t>
      </w:r>
    </w:p>
    <w:p w:rsidR="004E6F30" w:rsidRPr="00B46B28" w:rsidRDefault="004E6F30" w:rsidP="004E6F30">
      <w:pPr>
        <w:rPr>
          <w:rFonts w:cs="Times New Roman"/>
          <w:color w:val="000000"/>
          <w:szCs w:val="24"/>
        </w:rPr>
      </w:pPr>
      <w:r w:rsidRPr="00B46B28">
        <w:rPr>
          <w:rFonts w:cs="Times New Roman"/>
          <w:color w:val="000000"/>
          <w:szCs w:val="24"/>
        </w:rPr>
        <w:t xml:space="preserve">The basic idea is that normative vocabulary makes explicit important features of what knowing and acting subjects </w:t>
      </w:r>
      <w:r w:rsidRPr="00B46B28">
        <w:rPr>
          <w:rFonts w:cs="Times New Roman"/>
          <w:i/>
          <w:iCs/>
          <w:color w:val="000000"/>
          <w:szCs w:val="24"/>
        </w:rPr>
        <w:t xml:space="preserve">do </w:t>
      </w:r>
      <w:r w:rsidRPr="00B46B28">
        <w:rPr>
          <w:rFonts w:cs="Times New Roman"/>
          <w:color w:val="000000"/>
          <w:szCs w:val="24"/>
        </w:rPr>
        <w:t xml:space="preserve">when they deploy a vocabulary, when they </w:t>
      </w:r>
      <w:r w:rsidRPr="00B46B28">
        <w:rPr>
          <w:rFonts w:cs="Times New Roman"/>
          <w:i/>
          <w:iCs/>
          <w:color w:val="000000"/>
          <w:szCs w:val="24"/>
        </w:rPr>
        <w:t xml:space="preserve">use </w:t>
      </w:r>
      <w:r w:rsidRPr="00B46B28">
        <w:rPr>
          <w:rFonts w:cs="Times New Roman"/>
          <w:color w:val="000000"/>
          <w:szCs w:val="24"/>
        </w:rPr>
        <w:t xml:space="preserve">expressions so as to </w:t>
      </w:r>
      <w:r w:rsidRPr="00B46B28">
        <w:rPr>
          <w:rFonts w:cs="Times New Roman"/>
          <w:i/>
          <w:iCs/>
          <w:color w:val="000000"/>
          <w:szCs w:val="24"/>
        </w:rPr>
        <w:t xml:space="preserve">say </w:t>
      </w:r>
      <w:r w:rsidRPr="00B46B28">
        <w:rPr>
          <w:rFonts w:cs="Times New Roman"/>
          <w:color w:val="000000"/>
          <w:szCs w:val="24"/>
        </w:rPr>
        <w:t>something. And modal</w:t>
      </w:r>
      <w:r>
        <w:rPr>
          <w:rFonts w:cs="Times New Roman"/>
          <w:color w:val="000000"/>
          <w:szCs w:val="24"/>
        </w:rPr>
        <w:t xml:space="preserve"> </w:t>
      </w:r>
      <w:r w:rsidRPr="00B46B28">
        <w:rPr>
          <w:rFonts w:cs="Times New Roman"/>
          <w:color w:val="000000"/>
          <w:szCs w:val="24"/>
        </w:rPr>
        <w:t xml:space="preserve">vocabulary makes explicit important correlative features both of what is </w:t>
      </w:r>
      <w:r w:rsidRPr="00B46B28">
        <w:rPr>
          <w:rFonts w:cs="Times New Roman"/>
          <w:i/>
          <w:iCs/>
          <w:color w:val="000000"/>
          <w:szCs w:val="24"/>
        </w:rPr>
        <w:t xml:space="preserve">said </w:t>
      </w:r>
      <w:r w:rsidRPr="00B46B28">
        <w:rPr>
          <w:rFonts w:cs="Times New Roman"/>
          <w:color w:val="000000"/>
          <w:szCs w:val="24"/>
        </w:rPr>
        <w:t xml:space="preserve">and of the objective world that is talked </w:t>
      </w:r>
      <w:r w:rsidRPr="00B46B28">
        <w:rPr>
          <w:rFonts w:cs="Times New Roman"/>
          <w:i/>
          <w:iCs/>
          <w:color w:val="000000"/>
          <w:szCs w:val="24"/>
        </w:rPr>
        <w:t>about</w:t>
      </w:r>
      <w:r w:rsidRPr="00B46B28">
        <w:rPr>
          <w:rFonts w:cs="Times New Roman"/>
          <w:color w:val="000000"/>
          <w:szCs w:val="24"/>
        </w:rPr>
        <w:t>.</w:t>
      </w:r>
    </w:p>
    <w:p w:rsidR="004E6F30" w:rsidRDefault="004E6F30" w:rsidP="004E6F30">
      <w:pPr>
        <w:rPr>
          <w:rFonts w:cs="Times New Roman"/>
          <w:color w:val="000000"/>
          <w:szCs w:val="24"/>
        </w:rPr>
      </w:pPr>
    </w:p>
    <w:p w:rsidR="004E6F30" w:rsidRPr="00B46B28" w:rsidRDefault="004E6F30" w:rsidP="004E6F30">
      <w:pPr>
        <w:pStyle w:val="Numbered"/>
      </w:pPr>
      <w:r w:rsidRPr="00B46B28">
        <w:t>The account of feedback loops of perception-and-performance normatively governed by relations</w:t>
      </w:r>
      <w:r>
        <w:t xml:space="preserve"> </w:t>
      </w:r>
      <w:r w:rsidRPr="00B46B28">
        <w:t>of material inference and incompatibility [in the toy “acid” example] is a pragmatic version of Kant’s</w:t>
      </w:r>
      <w:r>
        <w:t xml:space="preserve"> </w:t>
      </w:r>
      <w:r w:rsidRPr="00B46B28">
        <w:t xml:space="preserve">account of synthesizing a </w:t>
      </w:r>
      <w:r w:rsidRPr="00B46B28">
        <w:rPr>
          <w:i/>
          <w:iCs/>
        </w:rPr>
        <w:t xml:space="preserve">transcendental </w:t>
      </w:r>
      <w:r w:rsidRPr="00B46B28">
        <w:t>unity of apperception.</w:t>
      </w:r>
    </w:p>
    <w:p w:rsidR="004E6F30" w:rsidRPr="00B46B28" w:rsidRDefault="004E6F30" w:rsidP="004E6F30">
      <w:pPr>
        <w:rPr>
          <w:rFonts w:cs="Times New Roman"/>
          <w:color w:val="000000"/>
          <w:szCs w:val="24"/>
        </w:rPr>
      </w:pPr>
      <w:r w:rsidRPr="00B46B28">
        <w:rPr>
          <w:rFonts w:cs="Times New Roman"/>
          <w:color w:val="000000"/>
          <w:szCs w:val="24"/>
        </w:rPr>
        <w:t xml:space="preserve">It shows </w:t>
      </w:r>
      <w:r w:rsidR="0064465B">
        <w:rPr>
          <w:rFonts w:cs="Times New Roman"/>
          <w:color w:val="000000"/>
          <w:szCs w:val="24"/>
        </w:rPr>
        <w:t xml:space="preserve">(as I discuss below in (16)) </w:t>
      </w:r>
      <w:r w:rsidRPr="00B46B28">
        <w:rPr>
          <w:rFonts w:cs="Times New Roman"/>
          <w:color w:val="000000"/>
          <w:szCs w:val="24"/>
        </w:rPr>
        <w:t>how the norms of consequence and incompatibility implicit in our use of terms can both be i) normatively governed by and ii) subjunctively sensitive to the actual modal relations of consequence and incompatibility.</w:t>
      </w:r>
    </w:p>
    <w:p w:rsidR="004E6F30" w:rsidRDefault="004E6F30" w:rsidP="004E6F30">
      <w:pPr>
        <w:rPr>
          <w:rFonts w:cs="Times New Roman"/>
          <w:color w:val="000000"/>
          <w:szCs w:val="24"/>
        </w:rPr>
      </w:pPr>
    </w:p>
    <w:p w:rsidR="004E6F30" w:rsidRPr="00B46B28" w:rsidRDefault="004E6F30" w:rsidP="004E6F30">
      <w:pPr>
        <w:pStyle w:val="Numbered"/>
      </w:pPr>
      <w:r>
        <w:t xml:space="preserve"> </w:t>
      </w:r>
      <w:r w:rsidRPr="00B46B28">
        <w:t xml:space="preserve">In drawing inferences and ‘repelling’ incompatibilities, one is taking oneself to stand in representational relations to objects that one is talking </w:t>
      </w:r>
      <w:r w:rsidRPr="00B46B28">
        <w:rPr>
          <w:i/>
          <w:iCs/>
        </w:rPr>
        <w:t>about</w:t>
      </w:r>
      <w:r w:rsidRPr="00B46B28">
        <w:t xml:space="preserve">. A commitment to </w:t>
      </w:r>
      <w:r w:rsidRPr="00B46B28">
        <w:rPr>
          <w:i/>
          <w:iCs/>
        </w:rPr>
        <w:t>A</w:t>
      </w:r>
      <w:r w:rsidRPr="00B46B28">
        <w:t xml:space="preserve">’s being a dog does </w:t>
      </w:r>
      <w:r w:rsidRPr="00B46B28">
        <w:rPr>
          <w:i/>
          <w:iCs/>
        </w:rPr>
        <w:t xml:space="preserve">not </w:t>
      </w:r>
      <w:r w:rsidRPr="00B46B28">
        <w:t xml:space="preserve">entail a commitment to </w:t>
      </w:r>
      <w:r w:rsidRPr="00B46B28">
        <w:rPr>
          <w:i/>
          <w:iCs/>
        </w:rPr>
        <w:t>B</w:t>
      </w:r>
      <w:r w:rsidRPr="00B46B28">
        <w:t xml:space="preserve">’s being a mammal. But it </w:t>
      </w:r>
      <w:r w:rsidRPr="00B46B28">
        <w:rPr>
          <w:i/>
          <w:iCs/>
        </w:rPr>
        <w:t xml:space="preserve">does </w:t>
      </w:r>
      <w:r w:rsidRPr="00B46B28">
        <w:t xml:space="preserve">entail a commitment to </w:t>
      </w:r>
      <w:r w:rsidRPr="00B46B28">
        <w:rPr>
          <w:i/>
          <w:iCs/>
        </w:rPr>
        <w:t>A</w:t>
      </w:r>
      <w:r w:rsidRPr="00B46B28">
        <w:t xml:space="preserve">’s being a mammal. Drawing the inference from a dog-judgment to a mammal-judgment </w:t>
      </w:r>
      <w:r w:rsidRPr="00B46B28">
        <w:rPr>
          <w:i/>
          <w:iCs/>
        </w:rPr>
        <w:t xml:space="preserve">is </w:t>
      </w:r>
      <w:r w:rsidRPr="00B46B28">
        <w:t xml:space="preserve">taking it that the two judgments represent one and the same object. Again, the judgment that </w:t>
      </w:r>
      <w:r w:rsidRPr="00B46B28">
        <w:rPr>
          <w:i/>
          <w:iCs/>
        </w:rPr>
        <w:t xml:space="preserve">A </w:t>
      </w:r>
      <w:r w:rsidRPr="00B46B28">
        <w:t xml:space="preserve">is a dog is not incompatible with the judgment that </w:t>
      </w:r>
      <w:r w:rsidRPr="00B46B28">
        <w:rPr>
          <w:i/>
          <w:iCs/>
        </w:rPr>
        <w:t xml:space="preserve">B </w:t>
      </w:r>
      <w:r w:rsidRPr="00B46B28">
        <w:t xml:space="preserve">is a fox. It </w:t>
      </w:r>
      <w:r w:rsidRPr="00B46B28">
        <w:rPr>
          <w:i/>
          <w:iCs/>
        </w:rPr>
        <w:t xml:space="preserve">is </w:t>
      </w:r>
      <w:r w:rsidRPr="00B46B28">
        <w:t xml:space="preserve">incompatible with the judgment that </w:t>
      </w:r>
      <w:r w:rsidRPr="00B46B28">
        <w:rPr>
          <w:i/>
          <w:iCs/>
        </w:rPr>
        <w:t xml:space="preserve">A </w:t>
      </w:r>
      <w:r w:rsidRPr="00B46B28">
        <w:t xml:space="preserve">is a fox. Taking a dog-judgment to be incompatible with a fox-judgment </w:t>
      </w:r>
      <w:r w:rsidRPr="00B46B28">
        <w:rPr>
          <w:i/>
          <w:iCs/>
        </w:rPr>
        <w:t xml:space="preserve">is </w:t>
      </w:r>
      <w:r w:rsidRPr="00B46B28">
        <w:t xml:space="preserve">taking them to refer to or represent an object, the </w:t>
      </w:r>
      <w:r w:rsidRPr="00B46B28">
        <w:rPr>
          <w:i/>
          <w:iCs/>
        </w:rPr>
        <w:t xml:space="preserve">one </w:t>
      </w:r>
      <w:r w:rsidRPr="00B46B28">
        <w:t>object to which incompatible properties are being attributed by the two claims.</w:t>
      </w:r>
    </w:p>
    <w:p w:rsidR="004E6F30" w:rsidRPr="00B46B28" w:rsidRDefault="004E6F30" w:rsidP="004E6F30">
      <w:pPr>
        <w:rPr>
          <w:rFonts w:cs="Times New Roman"/>
          <w:color w:val="000000"/>
          <w:szCs w:val="24"/>
        </w:rPr>
      </w:pPr>
      <w:r w:rsidRPr="00B46B28">
        <w:rPr>
          <w:rFonts w:cs="Times New Roman"/>
          <w:b/>
          <w:bCs/>
          <w:color w:val="000000"/>
          <w:szCs w:val="24"/>
        </w:rPr>
        <w:t xml:space="preserve">The triangulation that consists in acknowledging material incompatibilities and inferences is, in a nutshell, how the </w:t>
      </w:r>
      <w:r w:rsidRPr="00B46B28">
        <w:rPr>
          <w:rFonts w:cs="Times New Roman"/>
          <w:b/>
          <w:bCs/>
          <w:i/>
          <w:iCs/>
          <w:color w:val="000000"/>
          <w:szCs w:val="24"/>
        </w:rPr>
        <w:t xml:space="preserve">normative </w:t>
      </w:r>
      <w:r w:rsidRPr="00B46B28">
        <w:rPr>
          <w:rFonts w:cs="Times New Roman"/>
          <w:b/>
          <w:bCs/>
          <w:color w:val="000000"/>
          <w:szCs w:val="24"/>
        </w:rPr>
        <w:t xml:space="preserve">demand for a </w:t>
      </w:r>
      <w:r w:rsidRPr="00B46B28">
        <w:rPr>
          <w:rFonts w:cs="Times New Roman"/>
          <w:b/>
          <w:bCs/>
          <w:i/>
          <w:iCs/>
          <w:color w:val="000000"/>
          <w:szCs w:val="24"/>
        </w:rPr>
        <w:t xml:space="preserve">rational </w:t>
      </w:r>
      <w:r w:rsidRPr="00B46B28">
        <w:rPr>
          <w:rFonts w:cs="Times New Roman"/>
          <w:b/>
          <w:bCs/>
          <w:color w:val="000000"/>
          <w:szCs w:val="24"/>
        </w:rPr>
        <w:t>unity of apperception</w:t>
      </w:r>
      <w:r>
        <w:rPr>
          <w:rFonts w:cs="Times New Roman"/>
          <w:b/>
          <w:bCs/>
          <w:color w:val="000000"/>
          <w:szCs w:val="24"/>
        </w:rPr>
        <w:t xml:space="preserve"> </w:t>
      </w:r>
      <w:r w:rsidRPr="00B46B28">
        <w:rPr>
          <w:rFonts w:cs="Times New Roman"/>
          <w:b/>
          <w:bCs/>
          <w:color w:val="000000"/>
          <w:szCs w:val="24"/>
        </w:rPr>
        <w:t xml:space="preserve">(judgments) makes intelligible </w:t>
      </w:r>
      <w:r w:rsidRPr="00B46B28">
        <w:rPr>
          <w:rFonts w:cs="Times New Roman"/>
          <w:b/>
          <w:bCs/>
          <w:i/>
          <w:iCs/>
          <w:color w:val="000000"/>
          <w:szCs w:val="24"/>
        </w:rPr>
        <w:t xml:space="preserve">representational </w:t>
      </w:r>
      <w:r w:rsidRPr="00B46B28">
        <w:rPr>
          <w:rFonts w:cs="Times New Roman"/>
          <w:b/>
          <w:bCs/>
          <w:color w:val="000000"/>
          <w:szCs w:val="24"/>
        </w:rPr>
        <w:t>purport: what it is to take or treat</w:t>
      </w:r>
      <w:r>
        <w:rPr>
          <w:rFonts w:cs="Times New Roman"/>
          <w:b/>
          <w:bCs/>
          <w:color w:val="000000"/>
          <w:szCs w:val="24"/>
        </w:rPr>
        <w:t xml:space="preserve"> </w:t>
      </w:r>
      <w:r w:rsidRPr="00B46B28">
        <w:rPr>
          <w:rFonts w:cs="Times New Roman"/>
          <w:b/>
          <w:bCs/>
          <w:color w:val="000000"/>
          <w:szCs w:val="24"/>
        </w:rPr>
        <w:t>judgments in practice as representing or being about objects</w:t>
      </w:r>
      <w:r w:rsidRPr="00B46B28">
        <w:rPr>
          <w:rFonts w:cs="Times New Roman"/>
          <w:color w:val="000000"/>
          <w:szCs w:val="24"/>
        </w:rPr>
        <w:t>.</w:t>
      </w:r>
    </w:p>
    <w:p w:rsidR="004E6F30" w:rsidRDefault="004E6F30" w:rsidP="004E6F30">
      <w:pPr>
        <w:rPr>
          <w:rFonts w:cs="Times New Roman"/>
          <w:color w:val="000000"/>
          <w:szCs w:val="24"/>
        </w:rPr>
      </w:pPr>
    </w:p>
    <w:p w:rsidR="004E6F30" w:rsidRPr="00B46B28" w:rsidRDefault="004E6F30" w:rsidP="004E6F30">
      <w:pPr>
        <w:pStyle w:val="Numbered"/>
      </w:pPr>
      <w:r w:rsidRPr="00B46B28">
        <w:t>Two senses of ‘incompatible:</w:t>
      </w:r>
    </w:p>
    <w:p w:rsidR="004E6F30" w:rsidRPr="00B46B28" w:rsidRDefault="004E6F30" w:rsidP="004E6F30">
      <w:pPr>
        <w:rPr>
          <w:rFonts w:cs="Times New Roman"/>
          <w:color w:val="000000"/>
          <w:szCs w:val="24"/>
        </w:rPr>
      </w:pPr>
      <w:r w:rsidRPr="00B46B28">
        <w:rPr>
          <w:rFonts w:cs="Times New Roman"/>
          <w:color w:val="000000"/>
          <w:szCs w:val="24"/>
        </w:rPr>
        <w:t xml:space="preserve">The first point I want to emphasize is that these are clearly </w:t>
      </w:r>
      <w:r w:rsidRPr="00B46B28">
        <w:rPr>
          <w:rFonts w:cs="Times New Roman"/>
          <w:i/>
          <w:iCs/>
          <w:color w:val="000000"/>
          <w:szCs w:val="24"/>
        </w:rPr>
        <w:t xml:space="preserve">different </w:t>
      </w:r>
      <w:r w:rsidRPr="00B46B28">
        <w:rPr>
          <w:rFonts w:cs="Times New Roman"/>
          <w:color w:val="000000"/>
          <w:szCs w:val="24"/>
        </w:rPr>
        <w:t xml:space="preserve">notions of incompatibility. It is </w:t>
      </w:r>
      <w:r w:rsidRPr="00B46B28">
        <w:rPr>
          <w:rFonts w:cs="Times New Roman"/>
          <w:i/>
          <w:iCs/>
          <w:color w:val="000000"/>
          <w:szCs w:val="24"/>
        </w:rPr>
        <w:t xml:space="preserve">impossible </w:t>
      </w:r>
      <w:r w:rsidRPr="00B46B28">
        <w:rPr>
          <w:rFonts w:cs="Times New Roman"/>
          <w:color w:val="000000"/>
          <w:szCs w:val="24"/>
        </w:rPr>
        <w:t xml:space="preserve">for one and the same </w:t>
      </w:r>
      <w:r w:rsidRPr="00B46B28">
        <w:rPr>
          <w:rFonts w:cs="Times New Roman"/>
          <w:i/>
          <w:iCs/>
          <w:color w:val="000000"/>
          <w:szCs w:val="24"/>
        </w:rPr>
        <w:t xml:space="preserve">object </w:t>
      </w:r>
      <w:r w:rsidRPr="00B46B28">
        <w:rPr>
          <w:rFonts w:cs="Times New Roman"/>
          <w:color w:val="000000"/>
          <w:szCs w:val="24"/>
        </w:rPr>
        <w:t xml:space="preserve">to have incompatible </w:t>
      </w:r>
      <w:r w:rsidRPr="00B46B28">
        <w:rPr>
          <w:rFonts w:cs="Times New Roman"/>
          <w:i/>
          <w:iCs/>
          <w:color w:val="000000"/>
          <w:szCs w:val="24"/>
        </w:rPr>
        <w:t xml:space="preserve">properties </w:t>
      </w:r>
      <w:r w:rsidRPr="00B46B28">
        <w:rPr>
          <w:rFonts w:cs="Times New Roman"/>
          <w:color w:val="000000"/>
          <w:szCs w:val="24"/>
        </w:rPr>
        <w:t xml:space="preserve">at the same time. But it is merely </w:t>
      </w:r>
      <w:r w:rsidRPr="00B46B28">
        <w:rPr>
          <w:rFonts w:cs="Times New Roman"/>
          <w:i/>
          <w:iCs/>
          <w:color w:val="000000"/>
          <w:szCs w:val="24"/>
        </w:rPr>
        <w:t xml:space="preserve">impermissible </w:t>
      </w:r>
      <w:r w:rsidRPr="00B46B28">
        <w:rPr>
          <w:rFonts w:cs="Times New Roman"/>
          <w:color w:val="000000"/>
          <w:szCs w:val="24"/>
        </w:rPr>
        <w:t xml:space="preserve">for one and the same </w:t>
      </w:r>
      <w:r w:rsidRPr="00B46B28">
        <w:rPr>
          <w:rFonts w:cs="Times New Roman"/>
          <w:i/>
          <w:iCs/>
          <w:color w:val="000000"/>
          <w:szCs w:val="24"/>
        </w:rPr>
        <w:t xml:space="preserve">subject </w:t>
      </w:r>
      <w:r w:rsidRPr="00B46B28">
        <w:rPr>
          <w:rFonts w:cs="Times New Roman"/>
          <w:color w:val="000000"/>
          <w:szCs w:val="24"/>
        </w:rPr>
        <w:t xml:space="preserve">to have incompatible </w:t>
      </w:r>
      <w:r w:rsidRPr="00B46B28">
        <w:rPr>
          <w:rFonts w:cs="Times New Roman"/>
          <w:i/>
          <w:iCs/>
          <w:color w:val="000000"/>
          <w:szCs w:val="24"/>
        </w:rPr>
        <w:t xml:space="preserve">commitments </w:t>
      </w:r>
      <w:r w:rsidRPr="00B46B28">
        <w:rPr>
          <w:rFonts w:cs="Times New Roman"/>
          <w:color w:val="000000"/>
          <w:szCs w:val="24"/>
        </w:rPr>
        <w:t xml:space="preserve">at the same time. We </w:t>
      </w:r>
      <w:r w:rsidRPr="00B46B28">
        <w:rPr>
          <w:rFonts w:cs="Times New Roman"/>
          <w:i/>
          <w:iCs/>
          <w:color w:val="000000"/>
          <w:szCs w:val="24"/>
        </w:rPr>
        <w:t xml:space="preserve">can </w:t>
      </w:r>
      <w:r w:rsidRPr="00B46B28">
        <w:rPr>
          <w:rFonts w:cs="Times New Roman"/>
          <w:color w:val="000000"/>
          <w:szCs w:val="24"/>
        </w:rPr>
        <w:t>undertake such commitments. It is not impossible to do so. Indeed, we do it all the time—albeit usually involuntarily.</w:t>
      </w:r>
    </w:p>
    <w:p w:rsidR="004E6F30" w:rsidRDefault="004E6F30" w:rsidP="004E6F30">
      <w:pPr>
        <w:rPr>
          <w:rFonts w:cs="Times New Roman"/>
          <w:color w:val="000000"/>
          <w:szCs w:val="24"/>
        </w:rPr>
      </w:pPr>
    </w:p>
    <w:p w:rsidR="004E6F30" w:rsidRPr="00B46B28" w:rsidRDefault="004E6F30" w:rsidP="004E6F30">
      <w:pPr>
        <w:pStyle w:val="Numbered"/>
      </w:pPr>
      <w:r w:rsidRPr="00B46B28">
        <w:t xml:space="preserve">It is an essential individuating feature of the metaphysical categorical sortal metaconcept object that objects have the metaproperty of </w:t>
      </w:r>
      <w:r w:rsidRPr="00B46B28">
        <w:rPr>
          <w:i/>
          <w:iCs/>
        </w:rPr>
        <w:t xml:space="preserve">modally </w:t>
      </w:r>
      <w:r w:rsidRPr="00B46B28">
        <w:t>repelling incompatibilities.</w:t>
      </w:r>
    </w:p>
    <w:p w:rsidR="004E6F30" w:rsidRDefault="004E6F30" w:rsidP="004E6F30">
      <w:pPr>
        <w:rPr>
          <w:rFonts w:cs="Times New Roman"/>
          <w:color w:val="000000"/>
          <w:szCs w:val="24"/>
        </w:rPr>
      </w:pPr>
      <w:r w:rsidRPr="00B46B28">
        <w:rPr>
          <w:rFonts w:cs="Times New Roman"/>
          <w:color w:val="000000"/>
          <w:szCs w:val="24"/>
        </w:rPr>
        <w:t xml:space="preserve">It is an essential individuating feature of the metaphysical categorical sortal metaconcept subject that subjects have the metaproperty of </w:t>
      </w:r>
      <w:r w:rsidRPr="00B46B28">
        <w:rPr>
          <w:rFonts w:cs="Times New Roman"/>
          <w:i/>
          <w:iCs/>
          <w:color w:val="000000"/>
          <w:szCs w:val="24"/>
        </w:rPr>
        <w:t xml:space="preserve">normatively </w:t>
      </w:r>
      <w:r w:rsidRPr="00B46B28">
        <w:rPr>
          <w:rFonts w:cs="Times New Roman"/>
          <w:color w:val="000000"/>
          <w:szCs w:val="24"/>
        </w:rPr>
        <w:t>repelling incompatibilities.</w:t>
      </w:r>
    </w:p>
    <w:p w:rsidR="007C135D" w:rsidRPr="00B46B28" w:rsidRDefault="007C135D" w:rsidP="004E6F30">
      <w:pPr>
        <w:rPr>
          <w:rFonts w:cs="Times New Roman"/>
          <w:color w:val="000000"/>
          <w:szCs w:val="24"/>
        </w:rPr>
      </w:pPr>
    </w:p>
    <w:p w:rsidR="007C135D" w:rsidRPr="007C135D" w:rsidRDefault="004E6F30" w:rsidP="004E6F30">
      <w:pPr>
        <w:pStyle w:val="Numbered"/>
      </w:pPr>
      <w:r w:rsidRPr="00B46B28">
        <w:t xml:space="preserve">Here is </w:t>
      </w:r>
      <w:r w:rsidR="007C135D">
        <w:t>the key point. By</w:t>
      </w:r>
      <w:r w:rsidRPr="00B46B28">
        <w:t xml:space="preserve"> engaging in the practice of</w:t>
      </w:r>
      <w:r>
        <w:t xml:space="preserve"> </w:t>
      </w:r>
      <w:r w:rsidRPr="00B46B28">
        <w:t xml:space="preserve">rectifying commitments, subjects are at once </w:t>
      </w:r>
      <w:r w:rsidRPr="00B46B28">
        <w:rPr>
          <w:i/>
          <w:iCs/>
        </w:rPr>
        <w:t xml:space="preserve">both </w:t>
      </w:r>
    </w:p>
    <w:p w:rsidR="007C135D" w:rsidRDefault="004E6F30" w:rsidP="007C135D">
      <w:pPr>
        <w:pStyle w:val="Numbered"/>
        <w:numPr>
          <w:ilvl w:val="0"/>
          <w:numId w:val="10"/>
        </w:numPr>
      </w:pPr>
      <w:r w:rsidRPr="00B46B28">
        <w:lastRenderedPageBreak/>
        <w:t>taking or treating the</w:t>
      </w:r>
      <w:r>
        <w:t xml:space="preserve"> </w:t>
      </w:r>
      <w:r w:rsidRPr="00B46B28">
        <w:rPr>
          <w:i/>
          <w:iCs/>
        </w:rPr>
        <w:t xml:space="preserve">commitments </w:t>
      </w:r>
      <w:r w:rsidRPr="00B46B28">
        <w:t xml:space="preserve">involved as incompatible in the </w:t>
      </w:r>
      <w:r w:rsidRPr="00B46B28">
        <w:rPr>
          <w:i/>
          <w:iCs/>
        </w:rPr>
        <w:t xml:space="preserve">normative </w:t>
      </w:r>
      <w:r w:rsidRPr="00B46B28">
        <w:t>sense of obliging</w:t>
      </w:r>
      <w:r>
        <w:t xml:space="preserve"> </w:t>
      </w:r>
      <w:r w:rsidRPr="00B46B28">
        <w:t xml:space="preserve">them to do something about that collision, </w:t>
      </w:r>
    </w:p>
    <w:p w:rsidR="007C135D" w:rsidRDefault="007C135D" w:rsidP="007C135D">
      <w:pPr>
        <w:pStyle w:val="Numbered"/>
        <w:numPr>
          <w:ilvl w:val="0"/>
          <w:numId w:val="0"/>
        </w:numPr>
        <w:rPr>
          <w:i/>
          <w:iCs/>
        </w:rPr>
      </w:pPr>
      <w:r>
        <w:rPr>
          <w:i/>
          <w:iCs/>
        </w:rPr>
        <w:t>a</w:t>
      </w:r>
      <w:r w:rsidR="004E6F30" w:rsidRPr="00B46B28">
        <w:rPr>
          <w:i/>
          <w:iCs/>
        </w:rPr>
        <w:t xml:space="preserve">nd </w:t>
      </w:r>
    </w:p>
    <w:p w:rsidR="007C135D" w:rsidRDefault="004E6F30" w:rsidP="007C135D">
      <w:pPr>
        <w:pStyle w:val="Numbered"/>
        <w:numPr>
          <w:ilvl w:val="0"/>
          <w:numId w:val="10"/>
        </w:numPr>
      </w:pPr>
      <w:r w:rsidRPr="00B46B28">
        <w:t>taking or treating two</w:t>
      </w:r>
      <w:r w:rsidR="004D1842">
        <w:t xml:space="preserve"> </w:t>
      </w:r>
      <w:r w:rsidRPr="00B46B28">
        <w:rPr>
          <w:i/>
          <w:iCs/>
        </w:rPr>
        <w:t xml:space="preserve">states of affairs </w:t>
      </w:r>
      <w:r w:rsidRPr="00B46B28">
        <w:t xml:space="preserve">regarding </w:t>
      </w:r>
      <w:r w:rsidRPr="00B46B28">
        <w:rPr>
          <w:i/>
          <w:iCs/>
        </w:rPr>
        <w:t xml:space="preserve">objects </w:t>
      </w:r>
      <w:r w:rsidRPr="00B46B28">
        <w:t xml:space="preserve">as incompatible in the </w:t>
      </w:r>
      <w:r w:rsidRPr="00B46B28">
        <w:rPr>
          <w:i/>
          <w:iCs/>
        </w:rPr>
        <w:t xml:space="preserve">modal </w:t>
      </w:r>
      <w:r w:rsidRPr="00B46B28">
        <w:t>sense that it is</w:t>
      </w:r>
      <w:r>
        <w:t xml:space="preserve"> </w:t>
      </w:r>
      <w:r w:rsidRPr="00B46B28">
        <w:t xml:space="preserve">impossible for both to obtain. </w:t>
      </w:r>
    </w:p>
    <w:p w:rsidR="007C135D" w:rsidRDefault="004E6F30" w:rsidP="007C135D">
      <w:pPr>
        <w:pStyle w:val="Numbered"/>
        <w:numPr>
          <w:ilvl w:val="0"/>
          <w:numId w:val="0"/>
        </w:numPr>
      </w:pPr>
      <w:r w:rsidRPr="00B46B28">
        <w:t>These are, I repeat, quite different senses of</w:t>
      </w:r>
      <w:r>
        <w:t xml:space="preserve"> </w:t>
      </w:r>
      <w:r w:rsidRPr="00B46B28">
        <w:t xml:space="preserve">‘incompatible’. </w:t>
      </w:r>
    </w:p>
    <w:p w:rsidR="007C135D" w:rsidRDefault="007C135D" w:rsidP="007C135D">
      <w:pPr>
        <w:pStyle w:val="Numbered"/>
        <w:numPr>
          <w:ilvl w:val="0"/>
          <w:numId w:val="0"/>
        </w:numPr>
      </w:pPr>
    </w:p>
    <w:p w:rsidR="007C135D" w:rsidRDefault="004E6F30" w:rsidP="007C135D">
      <w:pPr>
        <w:pStyle w:val="Numbered"/>
        <w:numPr>
          <w:ilvl w:val="0"/>
          <w:numId w:val="0"/>
        </w:numPr>
      </w:pPr>
      <w:r w:rsidRPr="00B46B28">
        <w:t xml:space="preserve">But </w:t>
      </w:r>
      <w:r w:rsidRPr="00B46B28">
        <w:rPr>
          <w:b/>
        </w:rPr>
        <w:t>in practically acknowledging an obligation to rectify or</w:t>
      </w:r>
      <w:r>
        <w:rPr>
          <w:b/>
        </w:rPr>
        <w:t xml:space="preserve"> </w:t>
      </w:r>
      <w:r w:rsidRPr="00B46B28">
        <w:rPr>
          <w:b/>
        </w:rPr>
        <w:t>repair a set of commitments, one is doing something that can be specified</w:t>
      </w:r>
      <w:r>
        <w:rPr>
          <w:b/>
        </w:rPr>
        <w:t xml:space="preserve"> </w:t>
      </w:r>
      <w:r w:rsidRPr="00B46B28">
        <w:rPr>
          <w:b/>
        </w:rPr>
        <w:t>not just by using one or the other</w:t>
      </w:r>
      <w:r w:rsidR="008F65D2">
        <w:rPr>
          <w:b/>
        </w:rPr>
        <w:t xml:space="preserve"> vocabulary</w:t>
      </w:r>
      <w:r w:rsidRPr="00B46B28">
        <w:rPr>
          <w:b/>
        </w:rPr>
        <w:t xml:space="preserve">, but, crucially, by using </w:t>
      </w:r>
      <w:r w:rsidRPr="00B46B28">
        <w:rPr>
          <w:b/>
          <w:i/>
          <w:iCs/>
        </w:rPr>
        <w:t>both</w:t>
      </w:r>
      <w:r w:rsidRPr="00B46B28">
        <w:rPr>
          <w:b/>
        </w:rPr>
        <w:t>.</w:t>
      </w:r>
      <w:r w:rsidRPr="00B46B28">
        <w:t xml:space="preserve"> </w:t>
      </w:r>
    </w:p>
    <w:p w:rsidR="007C135D" w:rsidRDefault="007C135D" w:rsidP="007C135D">
      <w:pPr>
        <w:pStyle w:val="Numbered"/>
        <w:numPr>
          <w:ilvl w:val="0"/>
          <w:numId w:val="0"/>
        </w:numPr>
      </w:pPr>
    </w:p>
    <w:p w:rsidR="004E6F30" w:rsidRPr="00B46B28" w:rsidRDefault="004E6F30" w:rsidP="007C135D">
      <w:pPr>
        <w:pStyle w:val="Numbered"/>
        <w:numPr>
          <w:ilvl w:val="0"/>
          <w:numId w:val="0"/>
        </w:numPr>
      </w:pPr>
      <w:r w:rsidRPr="00B46B28">
        <w:t xml:space="preserve">That it </w:t>
      </w:r>
      <w:r w:rsidRPr="00B46B28">
        <w:rPr>
          <w:i/>
          <w:iCs/>
        </w:rPr>
        <w:t>can</w:t>
      </w:r>
      <w:r>
        <w:rPr>
          <w:i/>
          <w:iCs/>
        </w:rPr>
        <w:t xml:space="preserve"> </w:t>
      </w:r>
      <w:r w:rsidRPr="00B46B28">
        <w:t>be specified in both ways, both in normative terms and in modal terms, is</w:t>
      </w:r>
      <w:r w:rsidR="007C135D">
        <w:t xml:space="preserve"> </w:t>
      </w:r>
      <w:r w:rsidRPr="00B46B28">
        <w:t>what it is for the vocabulary whose use is being rectified to have semantic</w:t>
      </w:r>
      <w:r>
        <w:t xml:space="preserve"> </w:t>
      </w:r>
      <w:r w:rsidRPr="00B46B28">
        <w:t xml:space="preserve">intentional </w:t>
      </w:r>
      <w:r w:rsidRPr="00B46B28">
        <w:rPr>
          <w:i/>
          <w:iCs/>
        </w:rPr>
        <w:t>content</w:t>
      </w:r>
      <w:r w:rsidRPr="00B46B28">
        <w:t xml:space="preserve">, for its deployment to count as </w:t>
      </w:r>
      <w:r w:rsidRPr="00B46B28">
        <w:rPr>
          <w:i/>
          <w:iCs/>
        </w:rPr>
        <w:t xml:space="preserve">representing objects </w:t>
      </w:r>
      <w:r w:rsidRPr="00B46B28">
        <w:t>and</w:t>
      </w:r>
      <w:r>
        <w:t xml:space="preserve"> </w:t>
      </w:r>
      <w:r w:rsidRPr="00B46B28">
        <w:rPr>
          <w:i/>
          <w:iCs/>
        </w:rPr>
        <w:t xml:space="preserve">saying of </w:t>
      </w:r>
      <w:r w:rsidRPr="00B46B28">
        <w:t xml:space="preserve">them </w:t>
      </w:r>
      <w:r w:rsidRPr="00B46B28">
        <w:rPr>
          <w:i/>
          <w:iCs/>
        </w:rPr>
        <w:t xml:space="preserve">that </w:t>
      </w:r>
      <w:r w:rsidRPr="00B46B28">
        <w:t xml:space="preserve">they are objectively thus-and-so, </w:t>
      </w:r>
      <w:r w:rsidRPr="00B46B28">
        <w:rPr>
          <w:b/>
        </w:rPr>
        <w:t>for it to be the kind of</w:t>
      </w:r>
      <w:r>
        <w:rPr>
          <w:b/>
        </w:rPr>
        <w:t xml:space="preserve"> </w:t>
      </w:r>
      <w:r w:rsidRPr="00B46B28">
        <w:rPr>
          <w:b/>
          <w:i/>
          <w:iCs/>
        </w:rPr>
        <w:t xml:space="preserve">process </w:t>
      </w:r>
      <w:r w:rsidRPr="00B46B28">
        <w:rPr>
          <w:b/>
        </w:rPr>
        <w:t xml:space="preserve">that establishes representational </w:t>
      </w:r>
      <w:r w:rsidRPr="00B46B28">
        <w:rPr>
          <w:b/>
          <w:i/>
          <w:iCs/>
        </w:rPr>
        <w:t>relations</w:t>
      </w:r>
      <w:r w:rsidRPr="00B46B28">
        <w:t>.</w:t>
      </w:r>
    </w:p>
    <w:p w:rsidR="004E6F30" w:rsidRPr="00B46B28" w:rsidRDefault="004E6F30" w:rsidP="004E6F30">
      <w:pPr>
        <w:rPr>
          <w:rFonts w:cs="Times New Roman"/>
          <w:color w:val="000000"/>
          <w:szCs w:val="24"/>
        </w:rPr>
      </w:pPr>
      <w:r w:rsidRPr="00B46B28">
        <w:rPr>
          <w:rFonts w:cs="Times New Roman"/>
          <w:color w:val="000000"/>
          <w:szCs w:val="24"/>
        </w:rPr>
        <w:t xml:space="preserve">Representational semantic normativity is implicit in the fact that rectifying one’s commitments so as to eliminate </w:t>
      </w:r>
      <w:r w:rsidRPr="00B46B28">
        <w:rPr>
          <w:rFonts w:cs="Times New Roman"/>
          <w:i/>
          <w:iCs/>
          <w:color w:val="000000"/>
          <w:szCs w:val="24"/>
        </w:rPr>
        <w:t xml:space="preserve">acknowledged </w:t>
      </w:r>
      <w:r w:rsidRPr="00B46B28">
        <w:rPr>
          <w:rFonts w:cs="Times New Roman"/>
          <w:color w:val="000000"/>
          <w:szCs w:val="24"/>
        </w:rPr>
        <w:t xml:space="preserve">incompatibilities among them (discursive updating) is at once </w:t>
      </w:r>
      <w:r w:rsidRPr="00B46B28">
        <w:rPr>
          <w:rFonts w:cs="Times New Roman"/>
          <w:i/>
          <w:iCs/>
          <w:color w:val="000000"/>
          <w:szCs w:val="24"/>
        </w:rPr>
        <w:t xml:space="preserve">both </w:t>
      </w:r>
      <w:r w:rsidRPr="00B46B28">
        <w:rPr>
          <w:rFonts w:cs="Times New Roman"/>
          <w:color w:val="000000"/>
          <w:szCs w:val="24"/>
        </w:rPr>
        <w:t>treating</w:t>
      </w:r>
      <w:r>
        <w:rPr>
          <w:rFonts w:cs="Times New Roman"/>
          <w:color w:val="000000"/>
          <w:szCs w:val="24"/>
        </w:rPr>
        <w:t xml:space="preserve"> </w:t>
      </w:r>
      <w:r w:rsidRPr="00B46B28">
        <w:rPr>
          <w:rFonts w:cs="Times New Roman"/>
          <w:color w:val="000000"/>
          <w:szCs w:val="24"/>
        </w:rPr>
        <w:t xml:space="preserve">two </w:t>
      </w:r>
      <w:r w:rsidRPr="00B46B28">
        <w:rPr>
          <w:rFonts w:cs="Times New Roman"/>
          <w:i/>
          <w:iCs/>
          <w:color w:val="000000"/>
          <w:szCs w:val="24"/>
        </w:rPr>
        <w:t xml:space="preserve">commitments </w:t>
      </w:r>
      <w:r w:rsidRPr="00B46B28">
        <w:rPr>
          <w:rFonts w:cs="Times New Roman"/>
          <w:color w:val="000000"/>
          <w:szCs w:val="24"/>
        </w:rPr>
        <w:t xml:space="preserve">as incompatible in the </w:t>
      </w:r>
      <w:r w:rsidRPr="00B46B28">
        <w:rPr>
          <w:rFonts w:cs="Times New Roman"/>
          <w:i/>
          <w:iCs/>
          <w:color w:val="000000"/>
          <w:szCs w:val="24"/>
        </w:rPr>
        <w:t xml:space="preserve">normative </w:t>
      </w:r>
      <w:r w:rsidRPr="00B46B28">
        <w:rPr>
          <w:rFonts w:cs="Times New Roman"/>
          <w:color w:val="000000"/>
          <w:szCs w:val="24"/>
        </w:rPr>
        <w:t xml:space="preserve">sense of obliging subjects to </w:t>
      </w:r>
      <w:r w:rsidRPr="00B46B28">
        <w:rPr>
          <w:rFonts w:cs="Times New Roman"/>
          <w:i/>
          <w:iCs/>
          <w:color w:val="000000"/>
          <w:szCs w:val="24"/>
        </w:rPr>
        <w:t xml:space="preserve">do </w:t>
      </w:r>
      <w:r w:rsidRPr="00B46B28">
        <w:rPr>
          <w:rFonts w:cs="Times New Roman"/>
          <w:color w:val="000000"/>
          <w:szCs w:val="24"/>
        </w:rPr>
        <w:t xml:space="preserve">something, </w:t>
      </w:r>
      <w:r w:rsidRPr="00B46B28">
        <w:rPr>
          <w:rFonts w:cs="Times New Roman"/>
          <w:i/>
          <w:iCs/>
          <w:color w:val="000000"/>
          <w:szCs w:val="24"/>
        </w:rPr>
        <w:t xml:space="preserve">and </w:t>
      </w:r>
      <w:r w:rsidRPr="00B46B28">
        <w:rPr>
          <w:rFonts w:cs="Times New Roman"/>
          <w:color w:val="000000"/>
          <w:szCs w:val="24"/>
        </w:rPr>
        <w:t xml:space="preserve">treating two </w:t>
      </w:r>
      <w:r w:rsidRPr="00B46B28">
        <w:rPr>
          <w:rFonts w:cs="Times New Roman"/>
          <w:i/>
          <w:iCs/>
          <w:color w:val="000000"/>
          <w:szCs w:val="24"/>
        </w:rPr>
        <w:t xml:space="preserve">properties </w:t>
      </w:r>
      <w:r w:rsidRPr="00B46B28">
        <w:rPr>
          <w:rFonts w:cs="Times New Roman"/>
          <w:color w:val="000000"/>
          <w:szCs w:val="24"/>
        </w:rPr>
        <w:t xml:space="preserve">as incompatible in the objective </w:t>
      </w:r>
      <w:r w:rsidRPr="00B46B28">
        <w:rPr>
          <w:rFonts w:cs="Times New Roman"/>
          <w:i/>
          <w:iCs/>
          <w:color w:val="000000"/>
          <w:szCs w:val="24"/>
        </w:rPr>
        <w:t xml:space="preserve">modal </w:t>
      </w:r>
      <w:r w:rsidRPr="00B46B28">
        <w:rPr>
          <w:rFonts w:cs="Times New Roman"/>
          <w:color w:val="000000"/>
          <w:szCs w:val="24"/>
        </w:rPr>
        <w:t>sense.</w:t>
      </w:r>
    </w:p>
    <w:p w:rsidR="004E6F30" w:rsidRPr="008159AD" w:rsidRDefault="004E6F30" w:rsidP="004E6F30">
      <w:pPr>
        <w:rPr>
          <w:rFonts w:cs="Times New Roman"/>
          <w:color w:val="000000"/>
          <w:szCs w:val="24"/>
        </w:rPr>
      </w:pPr>
    </w:p>
    <w:p w:rsidR="004E6F30" w:rsidRPr="00B46B28" w:rsidRDefault="004E6F30" w:rsidP="004E6F30">
      <w:pPr>
        <w:numPr>
          <w:ilvl w:val="0"/>
          <w:numId w:val="9"/>
        </w:numPr>
        <w:rPr>
          <w:rFonts w:cs="Times New Roman"/>
          <w:color w:val="000000"/>
          <w:szCs w:val="24"/>
        </w:rPr>
      </w:pPr>
      <w:r w:rsidRPr="008159AD">
        <w:rPr>
          <w:rFonts w:cs="Times New Roman"/>
          <w:color w:val="000000"/>
          <w:szCs w:val="24"/>
        </w:rPr>
        <w:t>First, I argued that a suitably chosen normative (deontic) vocabulary (of commitment and entitlement</w:t>
      </w:r>
      <w:r w:rsidRPr="00B46B28">
        <w:rPr>
          <w:rFonts w:cs="Times New Roman"/>
          <w:color w:val="000000"/>
          <w:szCs w:val="24"/>
        </w:rPr>
        <w:t xml:space="preserve">) can serve as a sufficient pragmatic metavocabulary for alethic modal vocabulary. That is, we can explain what one must </w:t>
      </w:r>
      <w:r w:rsidRPr="00B46B28">
        <w:rPr>
          <w:rFonts w:cs="Times New Roman"/>
          <w:i/>
          <w:iCs/>
          <w:color w:val="000000"/>
          <w:szCs w:val="24"/>
        </w:rPr>
        <w:t xml:space="preserve">do </w:t>
      </w:r>
      <w:r w:rsidRPr="00B46B28">
        <w:rPr>
          <w:rFonts w:cs="Times New Roman"/>
          <w:color w:val="000000"/>
          <w:szCs w:val="24"/>
        </w:rPr>
        <w:t>in order to be deploying the objective modal notion</w:t>
      </w:r>
      <w:r>
        <w:rPr>
          <w:rFonts w:cs="Times New Roman"/>
          <w:color w:val="000000"/>
          <w:szCs w:val="24"/>
        </w:rPr>
        <w:t xml:space="preserve"> </w:t>
      </w:r>
      <w:r w:rsidRPr="00B46B28">
        <w:rPr>
          <w:rFonts w:cs="Times New Roman"/>
          <w:color w:val="000000"/>
          <w:szCs w:val="24"/>
        </w:rPr>
        <w:t xml:space="preserve">of incompatibility in terms of the normatively specifiable notion of claimings that are incompatible just in case </w:t>
      </w:r>
      <w:r w:rsidRPr="00B46B28">
        <w:rPr>
          <w:rFonts w:cs="Times New Roman"/>
          <w:i/>
          <w:iCs/>
          <w:color w:val="000000"/>
          <w:szCs w:val="24"/>
        </w:rPr>
        <w:t xml:space="preserve">commitment </w:t>
      </w:r>
      <w:r w:rsidRPr="00B46B28">
        <w:rPr>
          <w:rFonts w:cs="Times New Roman"/>
          <w:color w:val="000000"/>
          <w:szCs w:val="24"/>
        </w:rPr>
        <w:t xml:space="preserve">to one rules out </w:t>
      </w:r>
      <w:r w:rsidRPr="00B46B28">
        <w:rPr>
          <w:rFonts w:cs="Times New Roman"/>
          <w:i/>
          <w:iCs/>
          <w:color w:val="000000"/>
          <w:szCs w:val="24"/>
        </w:rPr>
        <w:t xml:space="preserve">entitlement </w:t>
      </w:r>
      <w:r w:rsidRPr="00B46B28">
        <w:rPr>
          <w:rFonts w:cs="Times New Roman"/>
          <w:color w:val="000000"/>
          <w:szCs w:val="24"/>
        </w:rPr>
        <w:t>to the other.</w:t>
      </w:r>
      <w:r w:rsidRPr="00B46B28">
        <w:rPr>
          <w:rFonts w:cs="Times New Roman"/>
          <w:color w:val="000000"/>
          <w:szCs w:val="24"/>
        </w:rPr>
        <w:br/>
        <w:t xml:space="preserve">2. Second, I showed how the notion of incompatibility introduced that way can be used as the basis of a </w:t>
      </w:r>
      <w:r w:rsidRPr="00B46B28">
        <w:rPr>
          <w:rFonts w:cs="Times New Roman"/>
          <w:i/>
          <w:iCs/>
          <w:color w:val="000000"/>
          <w:szCs w:val="24"/>
        </w:rPr>
        <w:t xml:space="preserve">semantic </w:t>
      </w:r>
      <w:r w:rsidRPr="00B46B28">
        <w:rPr>
          <w:rFonts w:cs="Times New Roman"/>
          <w:color w:val="000000"/>
          <w:szCs w:val="24"/>
        </w:rPr>
        <w:t xml:space="preserve">metavocabulary, in terms of which we can define both </w:t>
      </w:r>
      <w:r w:rsidRPr="00B46B28">
        <w:rPr>
          <w:rFonts w:cs="Times New Roman"/>
          <w:i/>
          <w:iCs/>
          <w:color w:val="000000"/>
          <w:szCs w:val="24"/>
        </w:rPr>
        <w:t xml:space="preserve">logical </w:t>
      </w:r>
      <w:r w:rsidRPr="00B46B28">
        <w:rPr>
          <w:rFonts w:cs="Times New Roman"/>
          <w:color w:val="000000"/>
          <w:szCs w:val="24"/>
        </w:rPr>
        <w:t xml:space="preserve">and </w:t>
      </w:r>
      <w:r w:rsidRPr="00B46B28">
        <w:rPr>
          <w:rFonts w:cs="Times New Roman"/>
          <w:i/>
          <w:iCs/>
          <w:color w:val="000000"/>
          <w:szCs w:val="24"/>
        </w:rPr>
        <w:t xml:space="preserve">modal </w:t>
      </w:r>
      <w:r w:rsidRPr="00B46B28">
        <w:rPr>
          <w:rFonts w:cs="Times New Roman"/>
          <w:color w:val="000000"/>
          <w:szCs w:val="24"/>
        </w:rPr>
        <w:t>operators, and also represent important aspects of the contents of non-logical concepts.</w:t>
      </w:r>
      <w:r w:rsidRPr="00B46B28">
        <w:rPr>
          <w:rFonts w:cs="Times New Roman"/>
          <w:color w:val="000000"/>
          <w:szCs w:val="24"/>
        </w:rPr>
        <w:br/>
        <w:t>3. Third, I argued for what I called the ‘‘Kant–Sellars theses’’ (which constitute the first half of the complex resultant expressive property of vocabularies I called ‘‘universal LX-ness’’): as is the case with logical vocabulary, practices-or-abilities PV-sufficient to deploy both alethic modal and deontic normative vocabulary can be algorithmically elaborated from practices PV-necessary for deploying any autonomous vocabulary.</w:t>
      </w:r>
      <w:r w:rsidRPr="00B46B28">
        <w:rPr>
          <w:rFonts w:cs="Times New Roman"/>
          <w:color w:val="000000"/>
          <w:szCs w:val="24"/>
        </w:rPr>
        <w:br/>
        <w:t>4. Fourth (which is the other half of the universal LX-ness of these vocabularies), I pointed out that normative and modal vocabularies each make explicit (a matter of the VP-sufficiency of a vocabulary to specify practices-or-abilities) important aspects implicit in (PVnecessary for) the use of any autonomous vocabulary.</w:t>
      </w:r>
    </w:p>
    <w:p w:rsidR="007C135D" w:rsidRDefault="004E6F30" w:rsidP="004E6F30">
      <w:pPr>
        <w:ind w:left="720"/>
        <w:rPr>
          <w:rFonts w:cs="Times New Roman"/>
          <w:color w:val="000000"/>
          <w:szCs w:val="24"/>
        </w:rPr>
      </w:pPr>
      <w:r w:rsidRPr="00B46B28">
        <w:rPr>
          <w:rFonts w:cs="Times New Roman"/>
          <w:color w:val="000000"/>
          <w:szCs w:val="24"/>
        </w:rPr>
        <w:t>5</w:t>
      </w:r>
      <w:r>
        <w:rPr>
          <w:rFonts w:cs="Times New Roman"/>
          <w:color w:val="000000"/>
          <w:szCs w:val="24"/>
        </w:rPr>
        <w:t>. Finally,</w:t>
      </w:r>
      <w:r w:rsidRPr="00B46B28">
        <w:rPr>
          <w:rFonts w:cs="Times New Roman"/>
          <w:color w:val="000000"/>
          <w:szCs w:val="24"/>
        </w:rPr>
        <w:t xml:space="preserve"> those complementary aspects made explicit by normative and modal vocabulary correspond to the subjective and objective poles of the intentional nexus </w:t>
      </w:r>
      <w:r w:rsidRPr="00B46B28">
        <w:rPr>
          <w:rFonts w:cs="Times New Roman"/>
          <w:color w:val="000000"/>
          <w:szCs w:val="24"/>
        </w:rPr>
        <w:lastRenderedPageBreak/>
        <w:t xml:space="preserve">between what discursive practitioners </w:t>
      </w:r>
      <w:r w:rsidRPr="00B46B28">
        <w:rPr>
          <w:rFonts w:cs="Times New Roman"/>
          <w:i/>
          <w:iCs/>
          <w:color w:val="000000"/>
          <w:szCs w:val="24"/>
        </w:rPr>
        <w:t>do</w:t>
      </w:r>
      <w:r w:rsidRPr="00B46B28">
        <w:rPr>
          <w:rFonts w:cs="Times New Roman"/>
          <w:color w:val="000000"/>
          <w:szCs w:val="24"/>
        </w:rPr>
        <w:t xml:space="preserve">, their activity of claiming, and the objects, properties, and facts that they thereby count as </w:t>
      </w:r>
      <w:r w:rsidRPr="00B46B28">
        <w:rPr>
          <w:rFonts w:cs="Times New Roman"/>
          <w:i/>
          <w:iCs/>
          <w:color w:val="000000"/>
          <w:szCs w:val="24"/>
        </w:rPr>
        <w:t xml:space="preserve">saying </w:t>
      </w:r>
      <w:r w:rsidRPr="00B46B28">
        <w:rPr>
          <w:rFonts w:cs="Times New Roman"/>
          <w:color w:val="000000"/>
          <w:szCs w:val="24"/>
        </w:rPr>
        <w:t xml:space="preserve">something </w:t>
      </w:r>
      <w:r w:rsidRPr="00B46B28">
        <w:rPr>
          <w:rFonts w:cs="Times New Roman"/>
          <w:i/>
          <w:iCs/>
          <w:color w:val="000000"/>
          <w:szCs w:val="24"/>
        </w:rPr>
        <w:t>about</w:t>
      </w:r>
      <w:r w:rsidRPr="00B46B28">
        <w:rPr>
          <w:rFonts w:cs="Times New Roman"/>
          <w:color w:val="000000"/>
          <w:szCs w:val="24"/>
        </w:rPr>
        <w:t xml:space="preserve">. </w:t>
      </w:r>
    </w:p>
    <w:p w:rsidR="004E6F30" w:rsidRPr="00B46B28" w:rsidRDefault="004E6F30" w:rsidP="004E6F30">
      <w:pPr>
        <w:ind w:left="720"/>
        <w:rPr>
          <w:rFonts w:cs="Times New Roman"/>
          <w:color w:val="000000"/>
          <w:szCs w:val="24"/>
        </w:rPr>
      </w:pPr>
      <w:r w:rsidRPr="00B46B28">
        <w:rPr>
          <w:rFonts w:cs="Times New Roman"/>
          <w:color w:val="000000"/>
          <w:szCs w:val="24"/>
        </w:rPr>
        <w:t xml:space="preserve">This shows what is required for </w:t>
      </w:r>
      <w:r w:rsidRPr="00B46B28">
        <w:rPr>
          <w:rFonts w:cs="Times New Roman"/>
          <w:i/>
          <w:iCs/>
          <w:color w:val="000000"/>
          <w:szCs w:val="24"/>
        </w:rPr>
        <w:t xml:space="preserve">practical </w:t>
      </w:r>
      <w:r w:rsidRPr="00B46B28">
        <w:rPr>
          <w:rFonts w:cs="Times New Roman"/>
          <w:color w:val="000000"/>
          <w:szCs w:val="24"/>
        </w:rPr>
        <w:t xml:space="preserve">intentionality to develop into </w:t>
      </w:r>
      <w:r w:rsidR="007C135D">
        <w:rPr>
          <w:rFonts w:cs="Times New Roman"/>
          <w:i/>
          <w:iCs/>
          <w:color w:val="000000"/>
          <w:szCs w:val="24"/>
        </w:rPr>
        <w:t xml:space="preserve">discursive </w:t>
      </w:r>
      <w:r w:rsidR="007C135D" w:rsidRPr="007C135D">
        <w:rPr>
          <w:rFonts w:cs="Times New Roman"/>
          <w:iCs/>
          <w:color w:val="000000"/>
          <w:szCs w:val="24"/>
        </w:rPr>
        <w:t>i</w:t>
      </w:r>
      <w:r w:rsidRPr="00B46B28">
        <w:rPr>
          <w:rFonts w:cs="Times New Roman"/>
          <w:color w:val="000000"/>
          <w:szCs w:val="24"/>
        </w:rPr>
        <w:t xml:space="preserve">ntentionality. And it exhibits discursive intentionality as a particular kind of </w:t>
      </w:r>
      <w:r w:rsidRPr="00B46B28">
        <w:rPr>
          <w:rFonts w:cs="Times New Roman"/>
          <w:i/>
          <w:iCs/>
          <w:color w:val="000000"/>
          <w:szCs w:val="24"/>
        </w:rPr>
        <w:t xml:space="preserve">pragmatically mediated semantic </w:t>
      </w:r>
      <w:r w:rsidRPr="00B46B28">
        <w:rPr>
          <w:rFonts w:cs="Times New Roman"/>
          <w:color w:val="000000"/>
          <w:szCs w:val="24"/>
        </w:rPr>
        <w:t>relation.</w:t>
      </w:r>
    </w:p>
    <w:p w:rsidR="002C1DCB" w:rsidRDefault="002C1DCB" w:rsidP="006F6273">
      <w:pPr>
        <w:pStyle w:val="Numbered"/>
        <w:numPr>
          <w:ilvl w:val="0"/>
          <w:numId w:val="0"/>
        </w:numPr>
      </w:pPr>
    </w:p>
    <w:p w:rsidR="004D1842" w:rsidRDefault="004D1842" w:rsidP="004D1842">
      <w:pPr>
        <w:pStyle w:val="Numbered"/>
      </w:pPr>
      <w:r>
        <w:t xml:space="preserve">Relations between norms governing our use of concepts, articulated by relations of consequence and incompatibility on the deontic normative side, and alethic modal relations of consequence and incompatibility (subjunctively robust conditionals) exhibit </w:t>
      </w:r>
      <w:r>
        <w:rPr>
          <w:b/>
        </w:rPr>
        <w:t>normative govern</w:t>
      </w:r>
      <w:r w:rsidRPr="004D1842">
        <w:rPr>
          <w:b/>
        </w:rPr>
        <w:t>ment</w:t>
      </w:r>
      <w:r>
        <w:t>:</w:t>
      </w:r>
    </w:p>
    <w:p w:rsidR="004D1842" w:rsidRDefault="004D1842" w:rsidP="004D1842">
      <w:pPr>
        <w:pStyle w:val="Numbered"/>
        <w:numPr>
          <w:ilvl w:val="0"/>
          <w:numId w:val="0"/>
        </w:numPr>
      </w:pPr>
      <w:r>
        <w:t xml:space="preserve">Modal relations serve as </w:t>
      </w:r>
      <w:r w:rsidRPr="004D1842">
        <w:rPr>
          <w:i/>
        </w:rPr>
        <w:t>normative standards for the assessment of the correctness</w:t>
      </w:r>
      <w:r>
        <w:t xml:space="preserve"> of norms governing our conceptions.</w:t>
      </w:r>
    </w:p>
    <w:p w:rsidR="004D1842" w:rsidRPr="004D1842" w:rsidRDefault="004D1842" w:rsidP="004D1842">
      <w:pPr>
        <w:pStyle w:val="Numbered"/>
        <w:numPr>
          <w:ilvl w:val="0"/>
          <w:numId w:val="0"/>
        </w:numPr>
      </w:pPr>
      <w:r>
        <w:t xml:space="preserve">Norms are </w:t>
      </w:r>
      <w:r>
        <w:rPr>
          <w:i/>
        </w:rPr>
        <w:t>subjunctively sensitive to</w:t>
      </w:r>
      <w:r>
        <w:t xml:space="preserve"> modal relations: what really follows from what and is incompatible with what.</w:t>
      </w:r>
    </w:p>
    <w:p w:rsidR="006F6273" w:rsidRDefault="006F6273" w:rsidP="004D1842">
      <w:pPr>
        <w:pStyle w:val="Numbered"/>
        <w:numPr>
          <w:ilvl w:val="0"/>
          <w:numId w:val="0"/>
        </w:numPr>
      </w:pPr>
    </w:p>
    <w:p w:rsidR="006954E6" w:rsidRDefault="006954E6" w:rsidP="006954E6">
      <w:pPr>
        <w:pStyle w:val="Numbered"/>
      </w:pPr>
      <w:r>
        <w:t>Bimodal hylomorphic conceptual realism.</w:t>
      </w:r>
    </w:p>
    <w:p w:rsidR="006954E6" w:rsidRDefault="006954E6" w:rsidP="006954E6">
      <w:pPr>
        <w:pStyle w:val="Numbered"/>
        <w:numPr>
          <w:ilvl w:val="0"/>
          <w:numId w:val="0"/>
        </w:numPr>
      </w:pPr>
    </w:p>
    <w:p w:rsidR="006954E6" w:rsidRDefault="006954E6" w:rsidP="006954E6">
      <w:pPr>
        <w:pStyle w:val="Numbered"/>
      </w:pPr>
      <w:r>
        <w:t>Objective idealism.</w:t>
      </w:r>
    </w:p>
    <w:p w:rsidR="004D1842" w:rsidRDefault="006954E6" w:rsidP="004D1842">
      <w:pPr>
        <w:pStyle w:val="Numbered"/>
        <w:numPr>
          <w:ilvl w:val="0"/>
          <w:numId w:val="0"/>
        </w:numPr>
      </w:pPr>
      <w:r>
        <w:t>Reciprocal sense-dependence of normative relations and modal ones.</w:t>
      </w:r>
    </w:p>
    <w:p w:rsidR="006954E6" w:rsidRDefault="00444460" w:rsidP="004D1842">
      <w:pPr>
        <w:pStyle w:val="Numbered"/>
        <w:numPr>
          <w:ilvl w:val="0"/>
          <w:numId w:val="0"/>
        </w:numPr>
      </w:pPr>
      <w:r>
        <w:t>Assertion—fact.</w:t>
      </w:r>
    </w:p>
    <w:p w:rsidR="00444460" w:rsidRDefault="00444460" w:rsidP="004D1842">
      <w:pPr>
        <w:pStyle w:val="Numbered"/>
        <w:numPr>
          <w:ilvl w:val="0"/>
          <w:numId w:val="0"/>
        </w:numPr>
      </w:pPr>
      <w:r>
        <w:t>Inference (reasoning, explanation)—law or subjunctive robustness.</w:t>
      </w:r>
    </w:p>
    <w:p w:rsidR="00444460" w:rsidRDefault="00444460" w:rsidP="004D1842">
      <w:pPr>
        <w:pStyle w:val="Numbered"/>
        <w:numPr>
          <w:ilvl w:val="0"/>
          <w:numId w:val="0"/>
        </w:numPr>
      </w:pPr>
    </w:p>
    <w:p w:rsidR="00444460" w:rsidRDefault="00444460" w:rsidP="004D1842">
      <w:pPr>
        <w:pStyle w:val="Numbered"/>
        <w:numPr>
          <w:ilvl w:val="0"/>
          <w:numId w:val="0"/>
        </w:numPr>
      </w:pPr>
    </w:p>
    <w:p w:rsidR="004D1842" w:rsidRDefault="004D1842" w:rsidP="00FE2102">
      <w:pPr>
        <w:pStyle w:val="Numbered"/>
      </w:pPr>
    </w:p>
    <w:p w:rsidR="00FE2102" w:rsidRDefault="00FE2102" w:rsidP="00FE2102">
      <w:pPr>
        <w:pStyle w:val="Numbered"/>
      </w:pPr>
      <w:r>
        <w:t>t</w:t>
      </w:r>
    </w:p>
    <w:sectPr w:rsidR="00FE210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8C5" w:rsidRDefault="009118C5" w:rsidP="004E6F30">
      <w:pPr>
        <w:spacing w:line="240" w:lineRule="auto"/>
      </w:pPr>
      <w:r>
        <w:separator/>
      </w:r>
    </w:p>
  </w:endnote>
  <w:endnote w:type="continuationSeparator" w:id="0">
    <w:p w:rsidR="009118C5" w:rsidRDefault="009118C5" w:rsidP="004E6F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SC">
    <w:altName w:val="MV Boli"/>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Bembo">
    <w:charset w:val="00"/>
    <w:family w:val="roman"/>
    <w:pitch w:val="variable"/>
    <w:sig w:usb0="80000003" w:usb1="00000000" w:usb2="00000000" w:usb3="00000000" w:csb0="00000001" w:csb1="00000000"/>
  </w:font>
  <w:font w:name="Bembo-Italic">
    <w:altName w:val="MV Boli"/>
    <w:panose1 w:val="00000000000000000000"/>
    <w:charset w:val="00"/>
    <w:family w:val="roman"/>
    <w:notTrueType/>
    <w:pitch w:val="default"/>
  </w:font>
  <w:font w:name="Bembo-Expert">
    <w:altName w:val="MV Bol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64">
    <w:altName w:val="Times New Roman"/>
    <w:panose1 w:val="00000000000000000000"/>
    <w:charset w:val="00"/>
    <w:family w:val="roman"/>
    <w:notTrueType/>
    <w:pitch w:val="default"/>
  </w:font>
  <w:font w:name="F15">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68600"/>
      <w:docPartObj>
        <w:docPartGallery w:val="Page Numbers (Bottom of Page)"/>
        <w:docPartUnique/>
      </w:docPartObj>
    </w:sdtPr>
    <w:sdtEndPr>
      <w:rPr>
        <w:noProof/>
        <w:sz w:val="20"/>
        <w:szCs w:val="20"/>
      </w:rPr>
    </w:sdtEndPr>
    <w:sdtContent>
      <w:p w:rsidR="004E6F30" w:rsidRPr="004E6F30" w:rsidRDefault="004E6F30">
        <w:pPr>
          <w:pStyle w:val="Footer"/>
          <w:jc w:val="center"/>
          <w:rPr>
            <w:sz w:val="20"/>
            <w:szCs w:val="20"/>
          </w:rPr>
        </w:pPr>
        <w:r w:rsidRPr="004E6F30">
          <w:rPr>
            <w:sz w:val="20"/>
            <w:szCs w:val="20"/>
          </w:rPr>
          <w:fldChar w:fldCharType="begin"/>
        </w:r>
        <w:r w:rsidRPr="004E6F30">
          <w:rPr>
            <w:sz w:val="20"/>
            <w:szCs w:val="20"/>
          </w:rPr>
          <w:instrText xml:space="preserve"> PAGE   \* MERGEFORMAT </w:instrText>
        </w:r>
        <w:r w:rsidRPr="004E6F30">
          <w:rPr>
            <w:sz w:val="20"/>
            <w:szCs w:val="20"/>
          </w:rPr>
          <w:fldChar w:fldCharType="separate"/>
        </w:r>
        <w:r w:rsidR="00C200EE">
          <w:rPr>
            <w:noProof/>
            <w:sz w:val="20"/>
            <w:szCs w:val="20"/>
          </w:rPr>
          <w:t>8</w:t>
        </w:r>
        <w:r w:rsidRPr="004E6F30">
          <w:rPr>
            <w:noProof/>
            <w:sz w:val="20"/>
            <w:szCs w:val="20"/>
          </w:rPr>
          <w:fldChar w:fldCharType="end"/>
        </w:r>
      </w:p>
    </w:sdtContent>
  </w:sdt>
  <w:p w:rsidR="004E6F30" w:rsidRDefault="004E6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8C5" w:rsidRDefault="009118C5" w:rsidP="004E6F30">
      <w:pPr>
        <w:spacing w:line="240" w:lineRule="auto"/>
      </w:pPr>
      <w:r>
        <w:separator/>
      </w:r>
    </w:p>
  </w:footnote>
  <w:footnote w:type="continuationSeparator" w:id="0">
    <w:p w:rsidR="009118C5" w:rsidRDefault="009118C5" w:rsidP="004E6F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F30" w:rsidRPr="004E6F30" w:rsidRDefault="004E6F30">
    <w:pPr>
      <w:pStyle w:val="Header"/>
      <w:rPr>
        <w:sz w:val="20"/>
        <w:szCs w:val="20"/>
      </w:rPr>
    </w:pPr>
    <w:r w:rsidRPr="004E6F30">
      <w:rPr>
        <w:sz w:val="20"/>
        <w:szCs w:val="20"/>
      </w:rPr>
      <w:tab/>
    </w:r>
    <w:r w:rsidRPr="004E6F30">
      <w:rPr>
        <w:sz w:val="20"/>
        <w:szCs w:val="20"/>
      </w:rPr>
      <w:tab/>
      <w:t>Brandom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0EFC"/>
    <w:multiLevelType w:val="hybridMultilevel"/>
    <w:tmpl w:val="75C2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17917"/>
    <w:multiLevelType w:val="hybridMultilevel"/>
    <w:tmpl w:val="FF2E41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249CB"/>
    <w:multiLevelType w:val="hybridMultilevel"/>
    <w:tmpl w:val="798671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290CF6"/>
    <w:multiLevelType w:val="hybridMultilevel"/>
    <w:tmpl w:val="4C8AC7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25217E"/>
    <w:multiLevelType w:val="hybridMultilevel"/>
    <w:tmpl w:val="699637BE"/>
    <w:lvl w:ilvl="0" w:tplc="C48EF62A">
      <w:start w:val="1"/>
      <w:numFmt w:val="decimal"/>
      <w:lvlText w:val="%1."/>
      <w:lvlJc w:val="left"/>
      <w:pPr>
        <w:ind w:left="720" w:hanging="360"/>
      </w:pPr>
      <w:rPr>
        <w:rFonts w:ascii="Bembo-SC" w:hAnsi="Bembo-S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1921D8"/>
    <w:multiLevelType w:val="hybridMultilevel"/>
    <w:tmpl w:val="FCE699E6"/>
    <w:lvl w:ilvl="0" w:tplc="8182C12E">
      <w:start w:val="1"/>
      <w:numFmt w:val="decimal"/>
      <w:pStyle w:val="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15427C"/>
    <w:multiLevelType w:val="hybridMultilevel"/>
    <w:tmpl w:val="A79446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E486C5D"/>
    <w:multiLevelType w:val="hybridMultilevel"/>
    <w:tmpl w:val="7F066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lvlOverride w:ilvl="0">
      <w:startOverride w:val="1"/>
    </w:lvlOverride>
  </w:num>
  <w:num w:numId="3">
    <w:abstractNumId w:val="5"/>
    <w:lvlOverride w:ilvl="0">
      <w:startOverride w:val="1"/>
    </w:lvlOverride>
  </w:num>
  <w:num w:numId="4">
    <w:abstractNumId w:val="6"/>
  </w:num>
  <w:num w:numId="5">
    <w:abstractNumId w:val="7"/>
  </w:num>
  <w:num w:numId="6">
    <w:abstractNumId w:val="3"/>
  </w:num>
  <w:num w:numId="7">
    <w:abstractNumId w:val="2"/>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102"/>
    <w:rsid w:val="00023F75"/>
    <w:rsid w:val="0004479F"/>
    <w:rsid w:val="0006049E"/>
    <w:rsid w:val="00083599"/>
    <w:rsid w:val="00085D6A"/>
    <w:rsid w:val="000F585E"/>
    <w:rsid w:val="001258B6"/>
    <w:rsid w:val="00151D9D"/>
    <w:rsid w:val="00213290"/>
    <w:rsid w:val="00245749"/>
    <w:rsid w:val="002A2866"/>
    <w:rsid w:val="002C1DCB"/>
    <w:rsid w:val="00332208"/>
    <w:rsid w:val="0038428B"/>
    <w:rsid w:val="00392C86"/>
    <w:rsid w:val="003A4A0B"/>
    <w:rsid w:val="003B1780"/>
    <w:rsid w:val="003B214F"/>
    <w:rsid w:val="004317AF"/>
    <w:rsid w:val="004327F6"/>
    <w:rsid w:val="00444460"/>
    <w:rsid w:val="0046354D"/>
    <w:rsid w:val="004D1842"/>
    <w:rsid w:val="004E6F30"/>
    <w:rsid w:val="0052267A"/>
    <w:rsid w:val="0055373D"/>
    <w:rsid w:val="005A617A"/>
    <w:rsid w:val="005E15C8"/>
    <w:rsid w:val="00631135"/>
    <w:rsid w:val="0064465B"/>
    <w:rsid w:val="00687A28"/>
    <w:rsid w:val="006954E6"/>
    <w:rsid w:val="006F6273"/>
    <w:rsid w:val="007C135D"/>
    <w:rsid w:val="0082538A"/>
    <w:rsid w:val="0084023B"/>
    <w:rsid w:val="008D4D70"/>
    <w:rsid w:val="008F65D2"/>
    <w:rsid w:val="009118C5"/>
    <w:rsid w:val="009E0614"/>
    <w:rsid w:val="009F14E1"/>
    <w:rsid w:val="00AF716B"/>
    <w:rsid w:val="00BD6A7C"/>
    <w:rsid w:val="00BE4C0A"/>
    <w:rsid w:val="00C200EE"/>
    <w:rsid w:val="00C506BF"/>
    <w:rsid w:val="00CB26DA"/>
    <w:rsid w:val="00CC71C7"/>
    <w:rsid w:val="00DE01AC"/>
    <w:rsid w:val="00DE45AC"/>
    <w:rsid w:val="00E122F2"/>
    <w:rsid w:val="00E341CC"/>
    <w:rsid w:val="00F105FA"/>
    <w:rsid w:val="00F92866"/>
    <w:rsid w:val="00FA47C9"/>
    <w:rsid w:val="00FE2102"/>
    <w:rsid w:val="00FF2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3FE0A"/>
  <w15:chartTrackingRefBased/>
  <w15:docId w15:val="{7E5108BF-F39B-4F2B-BB82-70410605A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749"/>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
    <w:name w:val="Numbered"/>
    <w:basedOn w:val="Normal"/>
    <w:link w:val="NumberedChar"/>
    <w:qFormat/>
    <w:rsid w:val="000F585E"/>
    <w:pPr>
      <w:numPr>
        <w:numId w:val="1"/>
      </w:numPr>
      <w:spacing w:line="276" w:lineRule="auto"/>
      <w:ind w:left="0" w:firstLine="0"/>
      <w:contextualSpacing/>
    </w:pPr>
  </w:style>
  <w:style w:type="character" w:customStyle="1" w:styleId="NumberedChar">
    <w:name w:val="Numbered Char"/>
    <w:basedOn w:val="DefaultParagraphFont"/>
    <w:link w:val="Numbered"/>
    <w:rsid w:val="000F585E"/>
    <w:rPr>
      <w:rFonts w:ascii="Times New Roman" w:hAnsi="Times New Roman"/>
      <w:sz w:val="24"/>
    </w:rPr>
  </w:style>
  <w:style w:type="paragraph" w:customStyle="1" w:styleId="Numbered1">
    <w:name w:val="Numbered1"/>
    <w:basedOn w:val="ListParagraph"/>
    <w:link w:val="Numbered1Char"/>
    <w:autoRedefine/>
    <w:qFormat/>
    <w:rsid w:val="000F585E"/>
    <w:pPr>
      <w:spacing w:line="276" w:lineRule="auto"/>
      <w:ind w:left="0"/>
    </w:pPr>
    <w:rPr>
      <w:rFonts w:cs="Times New Roman"/>
      <w:szCs w:val="24"/>
    </w:rPr>
  </w:style>
  <w:style w:type="character" w:customStyle="1" w:styleId="Numbered1Char">
    <w:name w:val="Numbered1 Char"/>
    <w:basedOn w:val="DefaultParagraphFont"/>
    <w:link w:val="Numbered1"/>
    <w:rsid w:val="000F585E"/>
    <w:rPr>
      <w:rFonts w:ascii="Times New Roman" w:hAnsi="Times New Roman" w:cs="Times New Roman"/>
      <w:sz w:val="24"/>
      <w:szCs w:val="24"/>
    </w:rPr>
  </w:style>
  <w:style w:type="paragraph" w:styleId="ListParagraph">
    <w:name w:val="List Paragraph"/>
    <w:basedOn w:val="Normal"/>
    <w:uiPriority w:val="34"/>
    <w:qFormat/>
    <w:rsid w:val="000F585E"/>
    <w:pPr>
      <w:ind w:left="720"/>
      <w:contextualSpacing/>
    </w:pPr>
  </w:style>
  <w:style w:type="character" w:customStyle="1" w:styleId="fontstyle01">
    <w:name w:val="fontstyle01"/>
    <w:basedOn w:val="DefaultParagraphFont"/>
    <w:rsid w:val="00213290"/>
    <w:rPr>
      <w:rFonts w:ascii="Bembo" w:hAnsi="Bembo" w:hint="default"/>
      <w:b w:val="0"/>
      <w:bCs w:val="0"/>
      <w:i w:val="0"/>
      <w:iCs w:val="0"/>
      <w:color w:val="000000"/>
      <w:sz w:val="22"/>
      <w:szCs w:val="22"/>
    </w:rPr>
  </w:style>
  <w:style w:type="character" w:customStyle="1" w:styleId="fontstyle11">
    <w:name w:val="fontstyle11"/>
    <w:basedOn w:val="DefaultParagraphFont"/>
    <w:rsid w:val="00213290"/>
    <w:rPr>
      <w:rFonts w:ascii="Bembo-SC" w:hAnsi="Bembo-SC" w:hint="default"/>
      <w:b w:val="0"/>
      <w:bCs w:val="0"/>
      <w:i w:val="0"/>
      <w:iCs w:val="0"/>
      <w:color w:val="000000"/>
      <w:sz w:val="22"/>
      <w:szCs w:val="22"/>
    </w:rPr>
  </w:style>
  <w:style w:type="character" w:customStyle="1" w:styleId="fontstyle31">
    <w:name w:val="fontstyle31"/>
    <w:basedOn w:val="DefaultParagraphFont"/>
    <w:rsid w:val="00213290"/>
    <w:rPr>
      <w:rFonts w:ascii="Bembo-Italic" w:hAnsi="Bembo-Italic" w:hint="default"/>
      <w:b w:val="0"/>
      <w:bCs w:val="0"/>
      <w:i/>
      <w:iCs/>
      <w:color w:val="000000"/>
      <w:sz w:val="22"/>
      <w:szCs w:val="22"/>
    </w:rPr>
  </w:style>
  <w:style w:type="character" w:customStyle="1" w:styleId="fontstyle41">
    <w:name w:val="fontstyle41"/>
    <w:basedOn w:val="DefaultParagraphFont"/>
    <w:rsid w:val="00213290"/>
    <w:rPr>
      <w:rFonts w:ascii="Bembo-Expert" w:hAnsi="Bembo-Expert" w:hint="default"/>
      <w:b w:val="0"/>
      <w:bCs w:val="0"/>
      <w:i w:val="0"/>
      <w:iCs w:val="0"/>
      <w:color w:val="000000"/>
      <w:sz w:val="22"/>
      <w:szCs w:val="22"/>
    </w:rPr>
  </w:style>
  <w:style w:type="paragraph" w:styleId="Header">
    <w:name w:val="header"/>
    <w:basedOn w:val="Normal"/>
    <w:link w:val="HeaderChar"/>
    <w:uiPriority w:val="99"/>
    <w:unhideWhenUsed/>
    <w:rsid w:val="004E6F30"/>
    <w:pPr>
      <w:tabs>
        <w:tab w:val="center" w:pos="4680"/>
        <w:tab w:val="right" w:pos="9360"/>
      </w:tabs>
      <w:spacing w:line="240" w:lineRule="auto"/>
    </w:pPr>
  </w:style>
  <w:style w:type="character" w:customStyle="1" w:styleId="HeaderChar">
    <w:name w:val="Header Char"/>
    <w:basedOn w:val="DefaultParagraphFont"/>
    <w:link w:val="Header"/>
    <w:uiPriority w:val="99"/>
    <w:rsid w:val="004E6F30"/>
    <w:rPr>
      <w:rFonts w:ascii="Times New Roman" w:hAnsi="Times New Roman"/>
      <w:sz w:val="24"/>
    </w:rPr>
  </w:style>
  <w:style w:type="paragraph" w:styleId="Footer">
    <w:name w:val="footer"/>
    <w:basedOn w:val="Normal"/>
    <w:link w:val="FooterChar"/>
    <w:uiPriority w:val="99"/>
    <w:unhideWhenUsed/>
    <w:rsid w:val="004E6F30"/>
    <w:pPr>
      <w:tabs>
        <w:tab w:val="center" w:pos="4680"/>
        <w:tab w:val="right" w:pos="9360"/>
      </w:tabs>
      <w:spacing w:line="240" w:lineRule="auto"/>
    </w:pPr>
  </w:style>
  <w:style w:type="character" w:customStyle="1" w:styleId="FooterChar">
    <w:name w:val="Footer Char"/>
    <w:basedOn w:val="DefaultParagraphFont"/>
    <w:link w:val="Footer"/>
    <w:uiPriority w:val="99"/>
    <w:rsid w:val="004E6F30"/>
    <w:rPr>
      <w:rFonts w:ascii="Times New Roman" w:hAnsi="Times New Roman"/>
      <w:sz w:val="24"/>
    </w:rPr>
  </w:style>
  <w:style w:type="paragraph" w:styleId="BalloonText">
    <w:name w:val="Balloon Text"/>
    <w:basedOn w:val="Normal"/>
    <w:link w:val="BalloonTextChar"/>
    <w:uiPriority w:val="99"/>
    <w:semiHidden/>
    <w:unhideWhenUsed/>
    <w:rsid w:val="008D4D7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D70"/>
    <w:rPr>
      <w:rFonts w:ascii="Segoe UI" w:hAnsi="Segoe UI" w:cs="Segoe UI"/>
      <w:sz w:val="18"/>
      <w:szCs w:val="18"/>
    </w:rPr>
  </w:style>
  <w:style w:type="character" w:customStyle="1" w:styleId="fontstyle21">
    <w:name w:val="fontstyle21"/>
    <w:basedOn w:val="DefaultParagraphFont"/>
    <w:rsid w:val="008D4D70"/>
    <w:rPr>
      <w:rFonts w:ascii="F64" w:hAnsi="F64" w:hint="default"/>
      <w:b w:val="0"/>
      <w:bCs w:val="0"/>
      <w:i w:val="0"/>
      <w:iCs w:val="0"/>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3158</Words>
  <Characters>18003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Brandom, Robert</dc:creator>
  <cp:keywords/>
  <dc:description/>
  <cp:lastModifiedBy>Brandom, Robert</cp:lastModifiedBy>
  <cp:revision>2</cp:revision>
  <cp:lastPrinted>2018-11-07T16:54:00Z</cp:lastPrinted>
  <dcterms:created xsi:type="dcterms:W3CDTF">2018-11-07T17:35:00Z</dcterms:created>
  <dcterms:modified xsi:type="dcterms:W3CDTF">2018-11-07T17:35:00Z</dcterms:modified>
</cp:coreProperties>
</file>